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3A" w:rsidRPr="001270D9" w:rsidRDefault="00042C3A" w:rsidP="001270D9">
      <w:pPr>
        <w:spacing w:beforeLines="50" w:afterLines="50"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 w:rsidRPr="001270D9">
        <w:rPr>
          <w:rFonts w:ascii="宋体" w:hAnsi="宋体" w:hint="eastAsia"/>
          <w:b/>
          <w:color w:val="000000"/>
          <w:sz w:val="32"/>
          <w:szCs w:val="32"/>
        </w:rPr>
        <w:t>招</w:t>
      </w:r>
      <w:r w:rsidR="001270D9"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 w:rsidRPr="001270D9">
        <w:rPr>
          <w:rFonts w:ascii="宋体" w:hAnsi="宋体" w:hint="eastAsia"/>
          <w:b/>
          <w:color w:val="000000"/>
          <w:sz w:val="32"/>
          <w:szCs w:val="32"/>
        </w:rPr>
        <w:t>标</w:t>
      </w:r>
      <w:r w:rsidR="001270D9"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 w:rsidRPr="001270D9">
        <w:rPr>
          <w:rFonts w:ascii="宋体" w:hAnsi="宋体" w:hint="eastAsia"/>
          <w:b/>
          <w:color w:val="000000"/>
          <w:sz w:val="32"/>
          <w:szCs w:val="32"/>
        </w:rPr>
        <w:t>公</w:t>
      </w:r>
      <w:r w:rsidR="001270D9"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 w:rsidRPr="001270D9">
        <w:rPr>
          <w:rFonts w:ascii="宋体" w:hAnsi="宋体" w:hint="eastAsia"/>
          <w:b/>
          <w:color w:val="000000"/>
          <w:sz w:val="32"/>
          <w:szCs w:val="32"/>
        </w:rPr>
        <w:t>告</w:t>
      </w:r>
    </w:p>
    <w:p w:rsidR="00042C3A" w:rsidRDefault="00042C3A" w:rsidP="001270D9">
      <w:pPr>
        <w:spacing w:beforeLines="50" w:afterLines="50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内蒙古卓越工程项目管理有限公司受包头市体育局的委托，对</w:t>
      </w:r>
      <w:r>
        <w:rPr>
          <w:rFonts w:ascii="宋体" w:hAnsi="宋体" w:hint="eastAsia"/>
          <w:color w:val="000000"/>
          <w:sz w:val="24"/>
        </w:rPr>
        <w:t>包头市体育局购置室内体育健身器材采购项目</w:t>
      </w:r>
      <w:r>
        <w:rPr>
          <w:rFonts w:ascii="宋体" w:hAnsi="宋体" w:hint="eastAsia"/>
          <w:sz w:val="24"/>
        </w:rPr>
        <w:t>进行国内公开招标，凡在中华人民共和国境内注册的符合招标要求的企业法人，均可参加投标。具体如下：</w:t>
      </w:r>
    </w:p>
    <w:p w:rsidR="00042C3A" w:rsidRDefault="00042C3A" w:rsidP="001270D9">
      <w:pPr>
        <w:spacing w:beforeLines="50" w:afterLines="50" w:line="360" w:lineRule="auto"/>
        <w:outlineLvl w:val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1、采购项目名称：包头市体育局购置室内体育健身器材采购 </w:t>
      </w:r>
    </w:p>
    <w:p w:rsidR="00042C3A" w:rsidRPr="000568FF" w:rsidRDefault="00042C3A" w:rsidP="001270D9">
      <w:pPr>
        <w:spacing w:beforeLines="50" w:afterLines="50" w:line="360" w:lineRule="auto"/>
        <w:ind w:firstLineChars="145" w:firstLine="348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项目编号：</w:t>
      </w:r>
      <w:r w:rsidRPr="000568FF">
        <w:rPr>
          <w:rFonts w:ascii="宋体" w:hAnsi="宋体" w:hint="eastAsia"/>
          <w:sz w:val="24"/>
        </w:rPr>
        <w:t>政采CG2017-014</w:t>
      </w:r>
    </w:p>
    <w:p w:rsidR="00042C3A" w:rsidRPr="008B4458" w:rsidRDefault="00042C3A" w:rsidP="001270D9">
      <w:pPr>
        <w:spacing w:beforeLines="50" w:afterLines="50" w:line="360" w:lineRule="auto"/>
        <w:ind w:firstLineChars="145" w:firstLine="348"/>
        <w:rPr>
          <w:rFonts w:ascii="宋体" w:hAnsi="宋体"/>
          <w:sz w:val="24"/>
        </w:rPr>
      </w:pPr>
      <w:r w:rsidRPr="000568FF">
        <w:rPr>
          <w:rFonts w:ascii="宋体" w:hAnsi="宋体" w:hint="eastAsia"/>
          <w:sz w:val="24"/>
        </w:rPr>
        <w:t>采购内容：</w:t>
      </w:r>
      <w:r>
        <w:rPr>
          <w:rFonts w:ascii="宋体" w:hAnsi="宋体" w:hint="eastAsia"/>
          <w:sz w:val="24"/>
        </w:rPr>
        <w:t>跑步机、</w:t>
      </w:r>
      <w:r w:rsidRPr="000568FF">
        <w:rPr>
          <w:rFonts w:ascii="宋体" w:hAnsi="宋体" w:hint="eastAsia"/>
          <w:sz w:val="24"/>
        </w:rPr>
        <w:t>动感单</w:t>
      </w:r>
      <w:r>
        <w:rPr>
          <w:rFonts w:ascii="宋体" w:hAnsi="宋体" w:hint="eastAsia"/>
          <w:sz w:val="24"/>
        </w:rPr>
        <w:t>车、</w:t>
      </w:r>
      <w:r w:rsidRPr="004142DB">
        <w:rPr>
          <w:rFonts w:ascii="宋体" w:hAnsi="宋体" w:hint="eastAsia"/>
          <w:sz w:val="24"/>
        </w:rPr>
        <w:t>综合训练器</w:t>
      </w:r>
      <w:r w:rsidRPr="000568FF">
        <w:rPr>
          <w:rFonts w:ascii="宋体" w:hAnsi="宋体" w:hint="eastAsia"/>
          <w:sz w:val="24"/>
        </w:rPr>
        <w:t>（类型：S类）</w:t>
      </w:r>
      <w:r>
        <w:rPr>
          <w:rFonts w:ascii="宋体" w:hAnsi="宋体" w:hint="eastAsia"/>
          <w:sz w:val="24"/>
        </w:rPr>
        <w:t>等</w:t>
      </w:r>
      <w:r w:rsidRPr="000568FF">
        <w:rPr>
          <w:rFonts w:ascii="宋体" w:hAnsi="宋体" w:hint="eastAsia"/>
          <w:sz w:val="24"/>
        </w:rPr>
        <w:t>室内健身器械。（详</w:t>
      </w:r>
      <w:r w:rsidRPr="008B4458">
        <w:rPr>
          <w:rFonts w:ascii="宋体" w:hAnsi="宋体" w:hint="eastAsia"/>
          <w:sz w:val="24"/>
        </w:rPr>
        <w:t>见招标文件明细表）</w:t>
      </w:r>
    </w:p>
    <w:p w:rsidR="00042C3A" w:rsidRPr="008B4458" w:rsidRDefault="00042C3A" w:rsidP="001270D9">
      <w:pPr>
        <w:spacing w:beforeLines="50" w:afterLines="50" w:line="360" w:lineRule="auto"/>
        <w:ind w:firstLineChars="145" w:firstLine="348"/>
        <w:rPr>
          <w:rFonts w:ascii="宋体" w:hAnsi="宋体"/>
          <w:sz w:val="24"/>
        </w:rPr>
      </w:pPr>
      <w:r w:rsidRPr="008B4458">
        <w:rPr>
          <w:rFonts w:ascii="宋体" w:hAnsi="宋体" w:hint="eastAsia"/>
          <w:sz w:val="24"/>
        </w:rPr>
        <w:t>交货期：签订合同40天内交付甲方验收</w:t>
      </w:r>
    </w:p>
    <w:p w:rsidR="00042C3A" w:rsidRDefault="00042C3A" w:rsidP="001270D9">
      <w:pPr>
        <w:spacing w:beforeLines="50" w:afterLines="50" w:line="360" w:lineRule="auto"/>
        <w:ind w:firstLineChars="145" w:firstLine="348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交货地址：甲方指定地点</w:t>
      </w:r>
    </w:p>
    <w:p w:rsidR="00042C3A" w:rsidRDefault="00042C3A" w:rsidP="001270D9">
      <w:pPr>
        <w:spacing w:beforeLines="50" w:afterLines="50" w:line="360" w:lineRule="auto"/>
        <w:ind w:firstLineChars="145" w:firstLine="348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资金</w:t>
      </w:r>
      <w:r>
        <w:rPr>
          <w:rFonts w:ascii="宋体" w:hAnsi="宋体" w:hint="eastAsia"/>
          <w:sz w:val="24"/>
        </w:rPr>
        <w:t>来源：财政拨款</w:t>
      </w:r>
    </w:p>
    <w:p w:rsidR="00042C3A" w:rsidRDefault="00042C3A" w:rsidP="001270D9">
      <w:pPr>
        <w:spacing w:beforeLines="50" w:afterLines="50"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2、投标人应具备的条件</w:t>
      </w:r>
    </w:p>
    <w:p w:rsidR="00042C3A" w:rsidRDefault="00042C3A" w:rsidP="001270D9">
      <w:pPr>
        <w:spacing w:beforeLines="50" w:afterLines="50" w:line="360" w:lineRule="auto"/>
        <w:ind w:firstLineChars="145" w:firstLine="348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2.1投标人须符合《中华人民共和国政府采购法》中第22条的规定，包括：</w:t>
      </w:r>
    </w:p>
    <w:p w:rsidR="00042C3A" w:rsidRDefault="00042C3A" w:rsidP="001270D9">
      <w:pPr>
        <w:spacing w:beforeLines="50" w:afterLines="50" w:line="360" w:lineRule="auto"/>
        <w:ind w:firstLineChars="145" w:firstLine="348"/>
        <w:outlineLvl w:val="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(1)具有独立承担民事责任的能力；</w:t>
      </w:r>
    </w:p>
    <w:p w:rsidR="00042C3A" w:rsidRDefault="00042C3A" w:rsidP="001270D9">
      <w:pPr>
        <w:spacing w:beforeLines="50" w:afterLines="50" w:line="360" w:lineRule="auto"/>
        <w:ind w:firstLineChars="145" w:firstLine="348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(2)具有良好商业信誉和健全的财务会计制</w:t>
      </w:r>
      <w:r>
        <w:rPr>
          <w:rFonts w:ascii="宋体" w:hAnsi="宋体" w:hint="eastAsia"/>
          <w:sz w:val="24"/>
        </w:rPr>
        <w:t>度,提供近三年审计报告原件；</w:t>
      </w:r>
    </w:p>
    <w:p w:rsidR="00042C3A" w:rsidRDefault="00042C3A" w:rsidP="001270D9">
      <w:pPr>
        <w:spacing w:beforeLines="50" w:afterLines="50" w:line="360" w:lineRule="auto"/>
        <w:ind w:firstLineChars="145"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(3)具有履行合同所必需的设备和专业技术能力,提供近三年类似项目业绩原件三份；</w:t>
      </w:r>
    </w:p>
    <w:p w:rsidR="00042C3A" w:rsidRDefault="00042C3A" w:rsidP="001270D9">
      <w:pPr>
        <w:spacing w:beforeLines="50" w:afterLines="50" w:line="360" w:lineRule="auto"/>
        <w:ind w:firstLineChars="145" w:firstLine="348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(4)参加政府采购前三年内,在经营活动中没有重大违法记录；</w:t>
      </w:r>
    </w:p>
    <w:p w:rsidR="00042C3A" w:rsidRDefault="00042C3A" w:rsidP="001270D9">
      <w:pPr>
        <w:spacing w:beforeLines="50" w:afterLines="50" w:line="360" w:lineRule="auto"/>
        <w:ind w:firstLineChars="145"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(5)法律、行政法规规定的其它条件。</w:t>
      </w:r>
    </w:p>
    <w:p w:rsidR="00042C3A" w:rsidRDefault="00042C3A" w:rsidP="001270D9">
      <w:pPr>
        <w:spacing w:beforeLines="50" w:afterLines="50" w:line="360" w:lineRule="auto"/>
        <w:ind w:firstLineChars="145"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2.2此外，还应具备以下条件：</w:t>
      </w:r>
    </w:p>
    <w:p w:rsidR="00042C3A" w:rsidRDefault="00042C3A" w:rsidP="001270D9">
      <w:pPr>
        <w:spacing w:beforeLines="50" w:afterLines="50" w:line="360" w:lineRule="auto"/>
        <w:ind w:firstLineChars="145"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(1)必须在包头市政府采购网（http://www.btzfcg.gov.cn）“采购动态”或“供应商管理-申报注册”中填写“包头市政府采购供应商准入申请登记表”注册审核成功；</w:t>
      </w:r>
    </w:p>
    <w:p w:rsidR="00042C3A" w:rsidRPr="00CC36BA" w:rsidRDefault="00042C3A" w:rsidP="001270D9">
      <w:pPr>
        <w:spacing w:beforeLines="50" w:afterLines="50" w:line="360" w:lineRule="auto"/>
        <w:ind w:firstLineChars="145" w:firstLine="348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lastRenderedPageBreak/>
        <w:t>(2)投标人应具有独立法人资格的企业</w:t>
      </w:r>
      <w:r w:rsidRPr="000568FF">
        <w:rPr>
          <w:rFonts w:ascii="宋体" w:hAnsi="宋体" w:hint="eastAsia"/>
          <w:sz w:val="24"/>
        </w:rPr>
        <w:t>；能够提供所需产品的生产商或供应商(经销商需要出具厂家授权委托)。</w:t>
      </w:r>
    </w:p>
    <w:p w:rsidR="00042C3A" w:rsidRPr="005B4C99" w:rsidRDefault="00042C3A" w:rsidP="001270D9">
      <w:pPr>
        <w:spacing w:beforeLines="50" w:afterLines="50" w:line="360" w:lineRule="auto"/>
        <w:ind w:firstLineChars="145" w:firstLine="348"/>
        <w:rPr>
          <w:rFonts w:ascii="宋体" w:hAnsi="宋体"/>
          <w:sz w:val="24"/>
        </w:rPr>
      </w:pPr>
      <w:r w:rsidRPr="005B4C99">
        <w:rPr>
          <w:rFonts w:ascii="宋体" w:hAnsi="宋体" w:hint="eastAsia"/>
          <w:sz w:val="24"/>
        </w:rPr>
        <w:t>(3)本项目招标人不接受联合体投标。</w:t>
      </w:r>
    </w:p>
    <w:p w:rsidR="00042C3A" w:rsidRPr="000568FF" w:rsidRDefault="00042C3A" w:rsidP="001270D9">
      <w:pPr>
        <w:spacing w:beforeLines="50" w:afterLines="50" w:line="360" w:lineRule="auto"/>
        <w:ind w:firstLineChars="145" w:firstLine="348"/>
        <w:rPr>
          <w:rFonts w:ascii="宋体" w:hAnsi="宋体"/>
          <w:sz w:val="24"/>
        </w:rPr>
      </w:pPr>
      <w:r w:rsidRPr="005B4C99">
        <w:rPr>
          <w:rFonts w:ascii="宋体" w:hAnsi="宋体" w:hint="eastAsia"/>
          <w:sz w:val="24"/>
        </w:rPr>
        <w:t>(4)投标人需提供在</w:t>
      </w:r>
      <w:r w:rsidRPr="000568FF">
        <w:rPr>
          <w:rFonts w:ascii="宋体" w:hAnsi="宋体" w:hint="eastAsia"/>
          <w:sz w:val="24"/>
        </w:rPr>
        <w:t>本地的售后服务网点证明文件原件。</w:t>
      </w:r>
    </w:p>
    <w:p w:rsidR="00042C3A" w:rsidRPr="000568FF" w:rsidRDefault="00042C3A" w:rsidP="001270D9">
      <w:pPr>
        <w:spacing w:beforeLines="50" w:afterLines="50" w:line="360" w:lineRule="auto"/>
        <w:ind w:firstLineChars="145" w:firstLine="348"/>
        <w:rPr>
          <w:rFonts w:ascii="宋体" w:hAnsi="宋体"/>
          <w:sz w:val="24"/>
        </w:rPr>
      </w:pPr>
      <w:r w:rsidRPr="005B4C99"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5</w:t>
      </w:r>
      <w:r w:rsidRPr="000568FF">
        <w:rPr>
          <w:rFonts w:ascii="宋体" w:hAnsi="宋体" w:hint="eastAsia"/>
          <w:sz w:val="24"/>
        </w:rPr>
        <w:t>)同一品牌产品只能由一家供应商参加投标。</w:t>
      </w:r>
    </w:p>
    <w:p w:rsidR="00042C3A" w:rsidRPr="005B4C99" w:rsidRDefault="00042C3A" w:rsidP="001270D9">
      <w:pPr>
        <w:spacing w:beforeLines="50" w:afterLines="50" w:line="360" w:lineRule="auto"/>
        <w:ind w:firstLineChars="145" w:firstLine="348"/>
        <w:rPr>
          <w:rFonts w:ascii="宋体" w:hAnsi="宋体"/>
          <w:sz w:val="24"/>
        </w:rPr>
      </w:pPr>
      <w:r w:rsidRPr="005B4C99"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6</w:t>
      </w:r>
      <w:r w:rsidRPr="005B4C99">
        <w:rPr>
          <w:rFonts w:ascii="宋体" w:hAnsi="宋体" w:hint="eastAsia"/>
          <w:sz w:val="24"/>
        </w:rPr>
        <w:t>)投标人所投仪器设备必须是原装正品。</w:t>
      </w:r>
    </w:p>
    <w:p w:rsidR="00042C3A" w:rsidRPr="005B4C99" w:rsidRDefault="00042C3A" w:rsidP="001270D9">
      <w:pPr>
        <w:snapToGrid w:val="0"/>
        <w:spacing w:beforeLines="50" w:afterLines="50" w:line="360" w:lineRule="auto"/>
        <w:ind w:firstLineChars="145" w:firstLine="348"/>
        <w:rPr>
          <w:rFonts w:ascii="宋体" w:hAnsi="宋体"/>
          <w:i/>
          <w:sz w:val="24"/>
        </w:rPr>
      </w:pPr>
      <w:r w:rsidRPr="005B4C99">
        <w:rPr>
          <w:rFonts w:ascii="宋体" w:hAnsi="宋体" w:hint="eastAsia"/>
          <w:sz w:val="24"/>
        </w:rPr>
        <w:t>2.3</w:t>
      </w:r>
      <w:r>
        <w:rPr>
          <w:rFonts w:ascii="宋体" w:hAnsi="宋体" w:hint="eastAsia"/>
          <w:sz w:val="24"/>
        </w:rPr>
        <w:t>满足上述条件的投标单位</w:t>
      </w:r>
      <w:r w:rsidRPr="005B4C99">
        <w:rPr>
          <w:rFonts w:ascii="宋体" w:hAnsi="宋体" w:hint="eastAsia"/>
          <w:sz w:val="24"/>
        </w:rPr>
        <w:t>报名时请携带以下资料原件及复印件（加盖公章）一式三份</w:t>
      </w:r>
    </w:p>
    <w:p w:rsidR="00042C3A" w:rsidRDefault="00042C3A" w:rsidP="001270D9">
      <w:pPr>
        <w:snapToGrid w:val="0"/>
        <w:spacing w:beforeLines="50" w:afterLines="50" w:line="360" w:lineRule="auto"/>
        <w:ind w:firstLineChars="195" w:firstLine="468"/>
        <w:rPr>
          <w:rFonts w:ascii="宋体" w:hAnsi="宋体" w:cs="宋体"/>
          <w:color w:val="000000"/>
          <w:kern w:val="0"/>
          <w:sz w:val="24"/>
        </w:rPr>
      </w:pPr>
      <w:r w:rsidRPr="005B4C99">
        <w:rPr>
          <w:rFonts w:ascii="宋体" w:hAnsi="宋体" w:cs="宋体" w:hint="eastAsia"/>
          <w:kern w:val="0"/>
          <w:sz w:val="24"/>
        </w:rPr>
        <w:t>投标企业授权委托书(代理商需提供厂家授权书)、受托人身份证、企业</w:t>
      </w:r>
      <w:r>
        <w:rPr>
          <w:rFonts w:ascii="宋体" w:hAnsi="宋体" w:cs="宋体" w:hint="eastAsia"/>
          <w:color w:val="000000"/>
          <w:kern w:val="0"/>
          <w:sz w:val="24"/>
        </w:rPr>
        <w:t>营业执照（经</w:t>
      </w:r>
      <w:r w:rsidRPr="009E5933">
        <w:rPr>
          <w:rFonts w:ascii="宋体" w:hAnsi="宋体" w:cs="宋体" w:hint="eastAsia"/>
          <w:kern w:val="0"/>
          <w:sz w:val="24"/>
        </w:rPr>
        <w:t>营范围包含体育器材生产或销售）、组织机构代码证、税务登记证、所投产品要通过NSCC产品新国体认证、</w:t>
      </w:r>
      <w:r w:rsidRPr="009E5933">
        <w:rPr>
          <w:rFonts w:ascii="宋体" w:hAnsi="宋体" w:hint="eastAsia"/>
          <w:sz w:val="24"/>
        </w:rPr>
        <w:t>近三年类似项目业绩合同、售后服务网点证明文件、企业联系人姓名、手机、电话、传真、电子邮箱等信息。</w:t>
      </w:r>
    </w:p>
    <w:p w:rsidR="00042C3A" w:rsidRDefault="00042C3A" w:rsidP="001270D9">
      <w:pPr>
        <w:snapToGrid w:val="0"/>
        <w:spacing w:beforeLines="50" w:after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3、报名时间及地点</w:t>
      </w:r>
      <w:r w:rsidRPr="009E5933">
        <w:rPr>
          <w:rFonts w:ascii="宋体" w:hAnsi="宋体" w:hint="eastAsia"/>
          <w:sz w:val="24"/>
        </w:rPr>
        <w:t>：2017年2月17日起至2017年2月23日 上午</w:t>
      </w:r>
      <w:r>
        <w:rPr>
          <w:rFonts w:ascii="宋体" w:hAnsi="宋体" w:hint="eastAsia"/>
          <w:color w:val="000000"/>
          <w:sz w:val="24"/>
        </w:rPr>
        <w:t>12:00止，下午17：00止；地点：内蒙古卓越工程项目管理有限公司</w:t>
      </w:r>
      <w:r>
        <w:rPr>
          <w:rFonts w:ascii="宋体" w:hAnsi="宋体" w:hint="eastAsia"/>
          <w:sz w:val="24"/>
        </w:rPr>
        <w:t>（包头市青山区友谊大街67号传媒大厦A座18楼）。</w:t>
      </w:r>
    </w:p>
    <w:p w:rsidR="00042C3A" w:rsidRDefault="00042C3A" w:rsidP="001270D9">
      <w:pPr>
        <w:snapToGrid w:val="0"/>
        <w:spacing w:beforeLines="50" w:afterLines="50"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4、招标文件领取地点：内蒙古卓越工程项目管理有限公司另行通知。招标文件售价：500元，售</w:t>
      </w:r>
      <w:r>
        <w:rPr>
          <w:rFonts w:ascii="宋体" w:hAnsi="宋体" w:hint="eastAsia"/>
          <w:color w:val="000000"/>
          <w:sz w:val="24"/>
        </w:rPr>
        <w:t>后不退。</w:t>
      </w:r>
    </w:p>
    <w:p w:rsidR="00042C3A" w:rsidRDefault="00042C3A" w:rsidP="001270D9">
      <w:pPr>
        <w:snapToGrid w:val="0"/>
        <w:spacing w:beforeLines="50" w:afterLines="50"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5、答疑时间：不统一组织答疑，如对招标文件有疑问，</w:t>
      </w:r>
      <w:r w:rsidRPr="009E5933">
        <w:rPr>
          <w:rFonts w:ascii="宋体" w:hAnsi="宋体" w:hint="eastAsia"/>
          <w:color w:val="000000"/>
          <w:sz w:val="24"/>
        </w:rPr>
        <w:t>均应以在</w:t>
      </w:r>
      <w:r>
        <w:rPr>
          <w:rFonts w:ascii="宋体" w:hAnsi="宋体" w:hint="eastAsia"/>
          <w:color w:val="000000"/>
          <w:sz w:val="24"/>
        </w:rPr>
        <w:t>规定时间内</w:t>
      </w:r>
      <w:r>
        <w:rPr>
          <w:rFonts w:ascii="宋体" w:hAnsi="宋体" w:hint="eastAsia"/>
          <w:sz w:val="24"/>
        </w:rPr>
        <w:t>以书</w:t>
      </w:r>
      <w:r>
        <w:rPr>
          <w:rFonts w:ascii="宋体" w:hAnsi="宋体" w:hint="eastAsia"/>
          <w:color w:val="000000"/>
          <w:sz w:val="24"/>
        </w:rPr>
        <w:t>形式加盖公章及word文档递交招标代理公司E-mail：</w:t>
      </w:r>
      <w:hyperlink r:id="rId6" w:history="1">
        <w:r>
          <w:rPr>
            <w:rStyle w:val="a5"/>
            <w:rFonts w:ascii="宋体" w:hAnsi="宋体" w:hint="eastAsia"/>
            <w:sz w:val="24"/>
          </w:rPr>
          <w:t>zyzb6666@163.com</w:t>
        </w:r>
      </w:hyperlink>
      <w:r>
        <w:rPr>
          <w:rFonts w:ascii="宋体" w:hAnsi="宋体" w:hint="eastAsia"/>
          <w:color w:val="000000"/>
          <w:sz w:val="24"/>
        </w:rPr>
        <w:t>。</w:t>
      </w:r>
    </w:p>
    <w:p w:rsidR="00042C3A" w:rsidRDefault="00042C3A" w:rsidP="001270D9">
      <w:pPr>
        <w:snapToGrid w:val="0"/>
        <w:spacing w:beforeLines="50" w:afterLines="50"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6、开标时间：由内蒙古卓越工程项目管理有限公司另行通知。</w:t>
      </w:r>
    </w:p>
    <w:p w:rsidR="00042C3A" w:rsidRDefault="00042C3A" w:rsidP="001270D9">
      <w:pPr>
        <w:snapToGrid w:val="0"/>
        <w:spacing w:beforeLines="50" w:after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7、递交投标保证金截止时间：投标截止时间前，规定时间后递交保证金的单位予以拒绝（保证金缴纳后请到我公司换取收据后附在投标文件中）。</w:t>
      </w:r>
    </w:p>
    <w:p w:rsidR="00042C3A" w:rsidRDefault="00042C3A" w:rsidP="001270D9">
      <w:pPr>
        <w:snapToGrid w:val="0"/>
        <w:spacing w:beforeLines="50" w:after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8、账户信息：</w:t>
      </w:r>
    </w:p>
    <w:p w:rsidR="00042C3A" w:rsidRDefault="00042C3A" w:rsidP="001270D9">
      <w:pPr>
        <w:snapToGrid w:val="0"/>
        <w:spacing w:beforeLines="50" w:after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账户：内蒙古卓越工程项目管理有限公司</w:t>
      </w:r>
    </w:p>
    <w:p w:rsidR="00042C3A" w:rsidRDefault="00042C3A" w:rsidP="001270D9">
      <w:pPr>
        <w:snapToGrid w:val="0"/>
        <w:spacing w:beforeLines="50" w:after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账号：1500 1716 6910 5250 1409</w:t>
      </w:r>
    </w:p>
    <w:p w:rsidR="00042C3A" w:rsidRDefault="00042C3A" w:rsidP="001270D9">
      <w:pPr>
        <w:snapToGrid w:val="0"/>
        <w:spacing w:beforeLines="50" w:after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行号：1051 9206 6918</w:t>
      </w:r>
    </w:p>
    <w:p w:rsidR="00042C3A" w:rsidRDefault="00042C3A" w:rsidP="001270D9">
      <w:pPr>
        <w:snapToGrid w:val="0"/>
        <w:spacing w:beforeLines="50" w:after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开户行：中国建设银行包头分行当代支行</w:t>
      </w:r>
    </w:p>
    <w:p w:rsidR="00042C3A" w:rsidRDefault="00042C3A" w:rsidP="001270D9">
      <w:pPr>
        <w:snapToGrid w:val="0"/>
        <w:spacing w:beforeLines="50" w:after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投标保证金的形式：银行汇款（投标单位使用公司账户汇款）</w:t>
      </w:r>
    </w:p>
    <w:p w:rsidR="00042C3A" w:rsidRDefault="00042C3A" w:rsidP="001270D9">
      <w:pPr>
        <w:snapToGrid w:val="0"/>
        <w:spacing w:beforeLines="50" w:after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联系人：王玮琦</w:t>
      </w:r>
    </w:p>
    <w:p w:rsidR="00042C3A" w:rsidRDefault="00042C3A" w:rsidP="001270D9">
      <w:pPr>
        <w:snapToGrid w:val="0"/>
        <w:spacing w:beforeLines="50" w:after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电  话：0472-6866021 </w:t>
      </w:r>
    </w:p>
    <w:p w:rsidR="00042C3A" w:rsidRDefault="00042C3A" w:rsidP="001270D9">
      <w:pPr>
        <w:snapToGrid w:val="0"/>
        <w:spacing w:beforeLines="50" w:after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传  真：0472-6866316</w:t>
      </w:r>
    </w:p>
    <w:p w:rsidR="00042C3A" w:rsidRDefault="00042C3A" w:rsidP="001270D9">
      <w:pPr>
        <w:snapToGrid w:val="0"/>
        <w:spacing w:beforeLines="50" w:after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E-mail：zyzb6666@163.com</w:t>
      </w:r>
    </w:p>
    <w:p w:rsidR="00042C3A" w:rsidRDefault="00042C3A" w:rsidP="001270D9">
      <w:pPr>
        <w:spacing w:beforeLines="50" w:afterLines="50" w:line="360" w:lineRule="auto"/>
        <w:ind w:firstLineChars="145"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招标人：包头市体育局          </w:t>
      </w:r>
    </w:p>
    <w:p w:rsidR="00042C3A" w:rsidRPr="007421D3" w:rsidRDefault="00042C3A" w:rsidP="001270D9">
      <w:pPr>
        <w:spacing w:beforeLines="50" w:afterLines="50" w:line="360" w:lineRule="auto"/>
        <w:ind w:firstLineChars="145"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招标代理机构：内蒙古卓越工程项目管理有限公司     </w:t>
      </w:r>
      <w:r>
        <w:rPr>
          <w:rFonts w:ascii="宋体" w:hAnsi="宋体" w:hint="eastAsia"/>
          <w:color w:val="FF0000"/>
          <w:sz w:val="24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 xml:space="preserve">                            </w:t>
      </w:r>
    </w:p>
    <w:p w:rsidR="0022245C" w:rsidRDefault="00042C3A" w:rsidP="00042C3A">
      <w:pPr>
        <w:jc w:val="right"/>
      </w:pPr>
      <w:r w:rsidRPr="00C60521">
        <w:rPr>
          <w:rFonts w:ascii="宋体" w:hAnsi="宋体" w:hint="eastAsia"/>
          <w:sz w:val="24"/>
        </w:rPr>
        <w:t xml:space="preserve"> 2017年2月17日</w:t>
      </w:r>
    </w:p>
    <w:sectPr w:rsidR="0022245C" w:rsidSect="00FD3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631" w:rsidRDefault="00377631" w:rsidP="00042C3A">
      <w:r>
        <w:separator/>
      </w:r>
    </w:p>
  </w:endnote>
  <w:endnote w:type="continuationSeparator" w:id="1">
    <w:p w:rsidR="00377631" w:rsidRDefault="00377631" w:rsidP="00042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631" w:rsidRDefault="00377631" w:rsidP="00042C3A">
      <w:r>
        <w:separator/>
      </w:r>
    </w:p>
  </w:footnote>
  <w:footnote w:type="continuationSeparator" w:id="1">
    <w:p w:rsidR="00377631" w:rsidRDefault="00377631" w:rsidP="00042C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C3A"/>
    <w:rsid w:val="00042C3A"/>
    <w:rsid w:val="001270D9"/>
    <w:rsid w:val="0022245C"/>
    <w:rsid w:val="00377631"/>
    <w:rsid w:val="00FD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C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C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C3A"/>
    <w:rPr>
      <w:sz w:val="18"/>
      <w:szCs w:val="18"/>
    </w:rPr>
  </w:style>
  <w:style w:type="character" w:styleId="a5">
    <w:name w:val="Hyperlink"/>
    <w:uiPriority w:val="99"/>
    <w:rsid w:val="00042C3A"/>
    <w:rPr>
      <w:color w:val="0000FF"/>
      <w:u w:val="single"/>
    </w:rPr>
  </w:style>
  <w:style w:type="paragraph" w:styleId="a6">
    <w:name w:val="Document Map"/>
    <w:basedOn w:val="a"/>
    <w:link w:val="Char1"/>
    <w:uiPriority w:val="99"/>
    <w:semiHidden/>
    <w:unhideWhenUsed/>
    <w:rsid w:val="001270D9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1270D9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zb6666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1287</Characters>
  <Application>Microsoft Office Word</Application>
  <DocSecurity>0</DocSecurity>
  <Lines>10</Lines>
  <Paragraphs>3</Paragraphs>
  <ScaleCrop>false</ScaleCrop>
  <Company>china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2017-02-17T02:50:00Z</dcterms:created>
  <dcterms:modified xsi:type="dcterms:W3CDTF">2017-02-17T06:41:00Z</dcterms:modified>
</cp:coreProperties>
</file>