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948" w:rsidRDefault="00244948" w:rsidP="00244948">
      <w:pPr>
        <w:spacing w:line="360" w:lineRule="auto"/>
        <w:jc w:val="center"/>
        <w:outlineLvl w:val="0"/>
        <w:rPr>
          <w:rFonts w:asciiTheme="minorEastAsia" w:hAnsiTheme="minorEastAsia"/>
          <w:b/>
          <w:sz w:val="36"/>
        </w:rPr>
      </w:pPr>
      <w:r>
        <w:rPr>
          <w:rFonts w:asciiTheme="minorEastAsia" w:hAnsiTheme="minorEastAsia" w:hint="eastAsia"/>
          <w:b/>
          <w:sz w:val="36"/>
        </w:rPr>
        <w:t>投标人和投标产品的资格、资质性及其他类似效力要求</w:t>
      </w:r>
    </w:p>
    <w:p w:rsidR="00244948" w:rsidRDefault="00244948" w:rsidP="00244948">
      <w:pPr>
        <w:spacing w:line="360" w:lineRule="auto"/>
        <w:outlineLvl w:val="1"/>
        <w:rPr>
          <w:rFonts w:asciiTheme="minorEastAsia" w:hAnsiTheme="minorEastAsia"/>
          <w:b/>
          <w:sz w:val="27"/>
        </w:rPr>
      </w:pPr>
      <w:r>
        <w:rPr>
          <w:rFonts w:asciiTheme="minorEastAsia" w:hAnsiTheme="minorEastAsia" w:hint="eastAsia"/>
          <w:b/>
          <w:sz w:val="27"/>
        </w:rPr>
        <w:t>一、投标人资格、资质性及其他类似效力要求</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（一）具有独立承担民事责任的能力；</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（二）具有良好的商业信誉和健全的财务会计制度；</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（三）具有履行合同所必须的设备和专业技术能力；</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（四）具有依法缴纳税收和社会保障资金的良好记录；</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（五）参加本次政府采购活动前三年内，在经营活动中没有重大违法违规记录；</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（六）法律、行政法规规定的其他条件。</w:t>
      </w:r>
    </w:p>
    <w:p w:rsidR="00244948" w:rsidRDefault="00244948" w:rsidP="00244948">
      <w:pPr>
        <w:spacing w:line="120" w:lineRule="auto"/>
        <w:rPr>
          <w:rFonts w:asciiTheme="minorEastAsia" w:hAnsiTheme="minorEastAsia"/>
          <w:sz w:val="27"/>
        </w:rPr>
      </w:pPr>
    </w:p>
    <w:p w:rsidR="00244948" w:rsidRDefault="00244948" w:rsidP="00244948">
      <w:pPr>
        <w:rPr>
          <w:rFonts w:asciiTheme="minorEastAsia" w:hAnsiTheme="minorEastAsia"/>
          <w:sz w:val="27"/>
        </w:rPr>
      </w:pPr>
      <w:r>
        <w:rPr>
          <w:rFonts w:asciiTheme="minorEastAsia" w:hAnsiTheme="minorEastAsia" w:hint="eastAsia"/>
          <w:sz w:val="27"/>
        </w:rPr>
        <w:t>（七）根据采购项目提出的特定条件；</w:t>
      </w:r>
    </w:p>
    <w:p w:rsidR="00244948" w:rsidRDefault="00244948" w:rsidP="00244948">
      <w:pPr>
        <w:rPr>
          <w:rFonts w:asciiTheme="minorEastAsia" w:hAnsiTheme="minorEastAsia"/>
          <w:sz w:val="27"/>
        </w:rPr>
      </w:pPr>
      <w:r>
        <w:rPr>
          <w:rFonts w:asciiTheme="minorEastAsia" w:hAnsiTheme="minorEastAsia" w:hint="eastAsia"/>
          <w:sz w:val="27"/>
        </w:rPr>
        <w:t>1.投标人是厂商的应具有《中华人民共和国特种设备安装改造维修许可证》（客梯Ａ级）；</w:t>
      </w:r>
    </w:p>
    <w:p w:rsidR="00244948" w:rsidRDefault="00244948" w:rsidP="00244948">
      <w:pPr>
        <w:rPr>
          <w:rFonts w:asciiTheme="minorEastAsia" w:hAnsiTheme="minorEastAsia"/>
          <w:sz w:val="27"/>
        </w:rPr>
      </w:pPr>
      <w:r>
        <w:rPr>
          <w:rFonts w:asciiTheme="minorEastAsia" w:hAnsiTheme="minorEastAsia" w:hint="eastAsia"/>
          <w:sz w:val="27"/>
        </w:rPr>
        <w:t>2.投标人是代理商应具有《中华人民共和国特种设备安装改造维修许可证》B级及以上。</w:t>
      </w:r>
    </w:p>
    <w:p w:rsidR="00244948" w:rsidRDefault="00244948" w:rsidP="00244948">
      <w:pPr>
        <w:spacing w:line="360" w:lineRule="auto"/>
        <w:outlineLvl w:val="1"/>
        <w:rPr>
          <w:rFonts w:asciiTheme="minorEastAsia" w:hAnsiTheme="minorEastAsia"/>
          <w:b/>
          <w:sz w:val="27"/>
        </w:rPr>
      </w:pPr>
      <w:r>
        <w:rPr>
          <w:rFonts w:asciiTheme="minorEastAsia" w:hAnsiTheme="minorEastAsia" w:hint="eastAsia"/>
          <w:b/>
          <w:sz w:val="27"/>
        </w:rPr>
        <w:t>二、投标产品的资格、资质性及其他类似效力要求</w:t>
      </w:r>
    </w:p>
    <w:p w:rsidR="00244948" w:rsidRDefault="00244948" w:rsidP="00244948">
      <w:pPr>
        <w:spacing w:line="120" w:lineRule="auto"/>
        <w:rPr>
          <w:rFonts w:asciiTheme="minorEastAsia" w:hAnsiTheme="minorEastAsia"/>
          <w:sz w:val="27"/>
        </w:rPr>
      </w:pPr>
    </w:p>
    <w:p w:rsidR="00244948" w:rsidRDefault="00244948" w:rsidP="00244948">
      <w:pPr>
        <w:rPr>
          <w:rFonts w:asciiTheme="minorEastAsia" w:hAnsiTheme="minorEastAsia"/>
          <w:sz w:val="27"/>
        </w:rPr>
      </w:pPr>
      <w:r>
        <w:rPr>
          <w:rFonts w:asciiTheme="minorEastAsia" w:hAnsiTheme="minorEastAsia" w:hint="eastAsia"/>
          <w:sz w:val="27"/>
        </w:rPr>
        <w:t>（一）所投电梯的制造商应具有《中华人民共和国特种设备制造许可证（电梯）》；</w:t>
      </w:r>
    </w:p>
    <w:p w:rsidR="00244948" w:rsidRDefault="00244948" w:rsidP="00244948">
      <w:pPr>
        <w:rPr>
          <w:rFonts w:asciiTheme="minorEastAsia" w:hAnsiTheme="minorEastAsia"/>
          <w:sz w:val="27"/>
        </w:rPr>
      </w:pPr>
      <w:r>
        <w:rPr>
          <w:rFonts w:asciiTheme="minorEastAsia" w:hAnsiTheme="minorEastAsia" w:hint="eastAsia"/>
          <w:sz w:val="27"/>
        </w:rPr>
        <w:t>（二）制造厂商应具有IS09001、14001、28001相关管理体系认证。</w:t>
      </w:r>
    </w:p>
    <w:p w:rsidR="00244948" w:rsidRDefault="00244948" w:rsidP="00244948">
      <w:pPr>
        <w:spacing w:line="36" w:lineRule="auto"/>
        <w:rPr>
          <w:rFonts w:asciiTheme="minorEastAsia" w:hAnsiTheme="minorEastAsia"/>
        </w:rPr>
      </w:pPr>
    </w:p>
    <w:p w:rsidR="00244948" w:rsidRDefault="00244948" w:rsidP="00244948">
      <w:pPr>
        <w:spacing w:line="36" w:lineRule="auto"/>
        <w:rPr>
          <w:rFonts w:asciiTheme="minorEastAsia" w:hAnsiTheme="minorEastAsia"/>
          <w:sz w:val="27"/>
        </w:rPr>
      </w:pPr>
      <w:r>
        <w:t xml:space="preserve">    </w:t>
      </w:r>
    </w:p>
    <w:p w:rsidR="00244948" w:rsidRDefault="00244948" w:rsidP="00244948">
      <w:pPr>
        <w:spacing w:line="360" w:lineRule="auto"/>
        <w:rPr>
          <w:rFonts w:asciiTheme="minorEastAsia" w:hAnsiTheme="minorEastAsia"/>
          <w:sz w:val="27"/>
        </w:rPr>
      </w:pPr>
      <w:bookmarkStart w:id="0" w:name="_GoBack"/>
      <w:bookmarkEnd w:id="0"/>
    </w:p>
    <w:p w:rsidR="00244948" w:rsidRDefault="00244948" w:rsidP="00244948">
      <w:pPr>
        <w:spacing w:line="360" w:lineRule="auto"/>
        <w:jc w:val="center"/>
        <w:outlineLvl w:val="0"/>
        <w:rPr>
          <w:rFonts w:asciiTheme="minorEastAsia" w:hAnsiTheme="minorEastAsia"/>
          <w:b/>
          <w:sz w:val="36"/>
        </w:rPr>
      </w:pPr>
      <w:r>
        <w:rPr>
          <w:rFonts w:asciiTheme="minorEastAsia" w:hAnsiTheme="minorEastAsia" w:hint="eastAsia"/>
          <w:b/>
          <w:sz w:val="36"/>
        </w:rPr>
        <w:t xml:space="preserve">  投标人应当提供的资格、资质性及其他类似效力要求的相关证明材料</w:t>
      </w:r>
    </w:p>
    <w:p w:rsidR="00244948" w:rsidRDefault="00244948" w:rsidP="00244948">
      <w:pPr>
        <w:spacing w:line="360" w:lineRule="auto"/>
        <w:rPr>
          <w:rFonts w:asciiTheme="minorEastAsia" w:hAnsiTheme="minorEastAsia"/>
          <w:b/>
          <w:sz w:val="27"/>
        </w:rPr>
      </w:pPr>
      <w:r>
        <w:rPr>
          <w:rFonts w:asciiTheme="minorEastAsia" w:hAnsiTheme="minorEastAsia" w:hint="eastAsia"/>
          <w:b/>
          <w:sz w:val="27"/>
        </w:rPr>
        <w:t>一、应当提供的投标人资格、资质性及其他类似效力要求的相关证明材料</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（一）《组织机构代码证》；</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二）上一年度经会计师事务所审计的财务审计报告（因财务审计在每年6月30日前进行，在此期间参加投标的投标人上一年度的财务审计报告还未进行审计的，可提供再上一年度的经会计事务所审计的财务审计报告，在此期间上一年度和本年度新成立的公司财务报告未经审计的不</w:t>
      </w:r>
      <w:proofErr w:type="gramStart"/>
      <w:r>
        <w:rPr>
          <w:rFonts w:asciiTheme="minorEastAsia" w:hAnsiTheme="minorEastAsia" w:hint="eastAsia"/>
          <w:sz w:val="27"/>
        </w:rPr>
        <w:t>作为废标条件</w:t>
      </w:r>
      <w:proofErr w:type="gramEnd"/>
      <w:r>
        <w:rPr>
          <w:rFonts w:asciiTheme="minorEastAsia" w:hAnsiTheme="minorEastAsia" w:hint="eastAsia"/>
          <w:sz w:val="27"/>
        </w:rPr>
        <w:t>）；</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（三）《营业执照》副本；</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（四）《税务登记证》副本和缴纳社会保障资金的票据；</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（五）参加本次政府采购活动前三年内，在经营活动中没有重大违法违规记录的承诺函。</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（六）法定代表人资格证明书及身份证；</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（七）委托人参加的须提供法定代表人授权委托书及身份证；</w:t>
      </w:r>
    </w:p>
    <w:p w:rsidR="00244948" w:rsidRDefault="00244948" w:rsidP="00244948">
      <w:pPr>
        <w:spacing w:line="120" w:lineRule="auto"/>
        <w:rPr>
          <w:rFonts w:asciiTheme="minorEastAsia" w:hAnsiTheme="minorEastAsia"/>
          <w:sz w:val="27"/>
        </w:rPr>
      </w:pPr>
    </w:p>
    <w:p w:rsidR="00244948" w:rsidRDefault="00244948" w:rsidP="00244948">
      <w:pPr>
        <w:rPr>
          <w:rFonts w:asciiTheme="minorEastAsia" w:hAnsiTheme="minorEastAsia"/>
          <w:sz w:val="27"/>
        </w:rPr>
      </w:pPr>
      <w:r>
        <w:rPr>
          <w:rFonts w:asciiTheme="minorEastAsia" w:hAnsiTheme="minorEastAsia" w:hint="eastAsia"/>
          <w:sz w:val="27"/>
        </w:rPr>
        <w:t>（八）根据采购项目提出的特定条件；</w:t>
      </w:r>
    </w:p>
    <w:p w:rsidR="00244948" w:rsidRDefault="00244948" w:rsidP="00244948">
      <w:pPr>
        <w:rPr>
          <w:rFonts w:asciiTheme="minorEastAsia" w:hAnsiTheme="minorEastAsia"/>
          <w:sz w:val="27"/>
        </w:rPr>
      </w:pPr>
      <w:r>
        <w:rPr>
          <w:rFonts w:asciiTheme="minorEastAsia" w:hAnsiTheme="minorEastAsia" w:hint="eastAsia"/>
          <w:sz w:val="27"/>
        </w:rPr>
        <w:t>1.投标人是厂商的应提供具有《中华人民共和国特种设备安装改造维修许可证》（客梯Ａ级）的相关证明材料；</w:t>
      </w:r>
    </w:p>
    <w:p w:rsidR="00244948" w:rsidRDefault="00244948" w:rsidP="00244948">
      <w:pPr>
        <w:rPr>
          <w:rFonts w:asciiTheme="minorEastAsia" w:hAnsiTheme="minorEastAsia"/>
          <w:sz w:val="27"/>
        </w:rPr>
      </w:pPr>
      <w:r>
        <w:rPr>
          <w:rFonts w:asciiTheme="minorEastAsia" w:hAnsiTheme="minorEastAsia" w:hint="eastAsia"/>
          <w:sz w:val="27"/>
        </w:rPr>
        <w:t>2.投标人是代理商应提供具有《中华人民共和国特种设备安装改造维修</w:t>
      </w:r>
      <w:r>
        <w:rPr>
          <w:rFonts w:asciiTheme="minorEastAsia" w:hAnsiTheme="minorEastAsia" w:hint="eastAsia"/>
          <w:sz w:val="27"/>
        </w:rPr>
        <w:lastRenderedPageBreak/>
        <w:t>许可证》B级及以上的相关证明材料。</w:t>
      </w:r>
    </w:p>
    <w:p w:rsidR="00244948" w:rsidRDefault="00244948" w:rsidP="00244948">
      <w:pPr>
        <w:spacing w:line="360" w:lineRule="auto"/>
        <w:rPr>
          <w:rFonts w:asciiTheme="minorEastAsia" w:hAnsiTheme="minorEastAsia"/>
          <w:b/>
          <w:sz w:val="27"/>
        </w:rPr>
      </w:pPr>
      <w:r>
        <w:rPr>
          <w:rFonts w:asciiTheme="minorEastAsia" w:hAnsiTheme="minorEastAsia" w:hint="eastAsia"/>
          <w:b/>
          <w:sz w:val="27"/>
        </w:rPr>
        <w:t>二、应当提供的投标产品（涉及）资格、资质性及其他类似效力要求的相关证明材料</w:t>
      </w:r>
    </w:p>
    <w:p w:rsidR="00244948" w:rsidRDefault="00244948" w:rsidP="00244948">
      <w:pPr>
        <w:spacing w:line="120" w:lineRule="auto"/>
        <w:rPr>
          <w:rFonts w:asciiTheme="minorEastAsia" w:hAnsiTheme="minorEastAsia"/>
          <w:sz w:val="27"/>
        </w:rPr>
      </w:pPr>
    </w:p>
    <w:p w:rsidR="00244948" w:rsidRDefault="00244948" w:rsidP="00244948">
      <w:pPr>
        <w:rPr>
          <w:rFonts w:asciiTheme="minorEastAsia" w:hAnsiTheme="minorEastAsia"/>
          <w:sz w:val="27"/>
        </w:rPr>
      </w:pPr>
      <w:r>
        <w:rPr>
          <w:rFonts w:asciiTheme="minorEastAsia" w:hAnsiTheme="minorEastAsia" w:hint="eastAsia"/>
          <w:sz w:val="27"/>
        </w:rPr>
        <w:t>（一）投标人应提供所投电梯的制造商应具有《中华人民共和国特种设备制造许可证（电梯）》相关证明材料；</w:t>
      </w:r>
    </w:p>
    <w:p w:rsidR="00244948" w:rsidRDefault="00244948" w:rsidP="00244948">
      <w:pPr>
        <w:rPr>
          <w:rFonts w:asciiTheme="minorEastAsia" w:hAnsiTheme="minorEastAsia"/>
          <w:sz w:val="27"/>
        </w:rPr>
      </w:pPr>
      <w:r>
        <w:rPr>
          <w:rFonts w:asciiTheme="minorEastAsia" w:hAnsiTheme="minorEastAsia" w:hint="eastAsia"/>
          <w:sz w:val="27"/>
        </w:rPr>
        <w:t>（二）投标人应提供制造厂商具有IS09001、14001、28001相关管理体系认证相关证明材料。</w:t>
      </w:r>
    </w:p>
    <w:p w:rsidR="00244948" w:rsidRDefault="00244948" w:rsidP="00244948">
      <w:pPr>
        <w:spacing w:line="360" w:lineRule="auto"/>
        <w:rPr>
          <w:rFonts w:asciiTheme="minorEastAsia" w:hAnsiTheme="minorEastAsia"/>
          <w:sz w:val="27"/>
        </w:rPr>
      </w:pPr>
      <w:r>
        <w:t xml:space="preserve">    </w:t>
      </w:r>
      <w:r>
        <w:rPr>
          <w:rFonts w:asciiTheme="minorEastAsia" w:hAnsiTheme="minorEastAsia" w:hint="eastAsia"/>
          <w:sz w:val="27"/>
        </w:rPr>
        <w:t>备注：如不能提供以上要求的相关证明材料，将被视为无效投标文件；未作原件标注的资格证明材料可在纸质文件中使用复印件并加盖单位鲜章，数据电文则提供扫描件。若投标文件中的复印件（扫描件）不清晰</w:t>
      </w:r>
      <w:proofErr w:type="gramStart"/>
      <w:r>
        <w:rPr>
          <w:rFonts w:asciiTheme="minorEastAsia" w:hAnsiTheme="minorEastAsia" w:hint="eastAsia"/>
          <w:sz w:val="27"/>
        </w:rPr>
        <w:t>且专家</w:t>
      </w:r>
      <w:proofErr w:type="gramEnd"/>
      <w:r>
        <w:rPr>
          <w:rFonts w:asciiTheme="minorEastAsia" w:hAnsiTheme="minorEastAsia" w:hint="eastAsia"/>
          <w:sz w:val="27"/>
        </w:rPr>
        <w:t>质询后，投标人未能提供相关证明材料进行澄清的，由此造成的后果由投标人自行承担。</w:t>
      </w:r>
    </w:p>
    <w:p w:rsidR="00244948" w:rsidRDefault="00244948" w:rsidP="00244948">
      <w:pPr>
        <w:spacing w:line="36" w:lineRule="auto"/>
        <w:rPr>
          <w:rFonts w:asciiTheme="minorEastAsia" w:hAnsiTheme="minorEastAsia"/>
        </w:rPr>
      </w:pPr>
    </w:p>
    <w:p w:rsidR="00244948" w:rsidRDefault="00244948" w:rsidP="00244948">
      <w:pPr>
        <w:spacing w:line="36" w:lineRule="auto"/>
        <w:rPr>
          <w:rFonts w:asciiTheme="minorEastAsia" w:hAnsiTheme="minorEastAsia"/>
          <w:sz w:val="27"/>
        </w:rPr>
      </w:pPr>
      <w:r>
        <w:t xml:space="preserve">    </w:t>
      </w:r>
    </w:p>
    <w:p w:rsidR="00244948" w:rsidRDefault="00244948" w:rsidP="00244948">
      <w:pPr>
        <w:spacing w:line="360" w:lineRule="auto"/>
        <w:rPr>
          <w:rFonts w:asciiTheme="minorEastAsia" w:hAnsiTheme="minorEastAsia"/>
          <w:sz w:val="27"/>
        </w:rPr>
      </w:pPr>
      <w:r>
        <w:br w:type="page"/>
      </w:r>
    </w:p>
    <w:p w:rsidR="00244948" w:rsidRDefault="00244948" w:rsidP="00244948">
      <w:pPr>
        <w:spacing w:line="360" w:lineRule="auto"/>
        <w:jc w:val="center"/>
        <w:outlineLvl w:val="0"/>
        <w:rPr>
          <w:rFonts w:asciiTheme="minorEastAsia" w:hAnsiTheme="minorEastAsia"/>
          <w:b/>
          <w:sz w:val="36"/>
        </w:rPr>
      </w:pPr>
      <w:r>
        <w:rPr>
          <w:rFonts w:asciiTheme="minorEastAsia" w:hAnsiTheme="minorEastAsia" w:hint="eastAsia"/>
          <w:b/>
          <w:sz w:val="36"/>
        </w:rPr>
        <w:lastRenderedPageBreak/>
        <w:t>招标项目技术、商务及其他要求</w:t>
      </w:r>
    </w:p>
    <w:p w:rsidR="00244948" w:rsidRDefault="00244948" w:rsidP="00244948">
      <w:pPr>
        <w:spacing w:line="360" w:lineRule="auto"/>
        <w:rPr>
          <w:rFonts w:asciiTheme="minorEastAsia" w:hAnsiTheme="minorEastAsia"/>
          <w:sz w:val="27"/>
        </w:rPr>
      </w:pPr>
    </w:p>
    <w:p w:rsidR="00244948" w:rsidRDefault="00244948" w:rsidP="00244948">
      <w:pPr>
        <w:spacing w:line="120" w:lineRule="auto"/>
        <w:rPr>
          <w:rFonts w:asciiTheme="minorEastAsia" w:hAnsiTheme="minorEastAsia"/>
          <w:sz w:val="27"/>
        </w:rPr>
      </w:pPr>
    </w:p>
    <w:p w:rsidR="00244948" w:rsidRDefault="00244948" w:rsidP="00244948">
      <w:pPr>
        <w:rPr>
          <w:rFonts w:asciiTheme="minorEastAsia" w:hAnsiTheme="minorEastAsia"/>
        </w:rPr>
      </w:pPr>
      <w:r>
        <w:rPr>
          <w:rFonts w:asciiTheme="minorEastAsia" w:hAnsiTheme="minorEastAsia" w:hint="eastAsia"/>
          <w:b/>
        </w:rPr>
        <w:t>一、采购项目数量清单及技术参数要求</w:t>
      </w:r>
    </w:p>
    <w:p w:rsidR="00244948" w:rsidRDefault="00244948" w:rsidP="00244948">
      <w:pPr>
        <w:rPr>
          <w:rFonts w:asciiTheme="minorEastAsia" w:hAnsiTheme="minorEastAsia"/>
        </w:rPr>
      </w:pPr>
      <w:r>
        <w:rPr>
          <w:rFonts w:asciiTheme="minorEastAsia" w:hAnsiTheme="minorEastAsia" w:hint="eastAsia"/>
          <w:b/>
        </w:rPr>
        <w:t>（一）电梯设备主要参数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344"/>
        <w:gridCol w:w="5743"/>
      </w:tblGrid>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电梯名称</w:t>
            </w:r>
          </w:p>
        </w:tc>
        <w:tc>
          <w:tcPr>
            <w:tcW w:w="5743" w:type="dxa"/>
          </w:tcPr>
          <w:p w:rsidR="00244948" w:rsidRDefault="00244948" w:rsidP="00246D1E">
            <w:pPr>
              <w:rPr>
                <w:rFonts w:asciiTheme="minorEastAsia" w:hAnsiTheme="minorEastAsia"/>
              </w:rPr>
            </w:pPr>
            <w:r>
              <w:rPr>
                <w:rFonts w:asciiTheme="minorEastAsia" w:hAnsiTheme="minorEastAsia" w:hint="eastAsia"/>
              </w:rPr>
              <w:t>有机房乘客电梯</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台数</w:t>
            </w:r>
          </w:p>
        </w:tc>
        <w:tc>
          <w:tcPr>
            <w:tcW w:w="5743" w:type="dxa"/>
          </w:tcPr>
          <w:p w:rsidR="00244948" w:rsidRDefault="00244948" w:rsidP="00246D1E">
            <w:pPr>
              <w:rPr>
                <w:rFonts w:asciiTheme="minorEastAsia" w:hAnsiTheme="minorEastAsia"/>
              </w:rPr>
            </w:pPr>
            <w:r>
              <w:rPr>
                <w:rFonts w:asciiTheme="minorEastAsia" w:hAnsiTheme="minorEastAsia" w:hint="eastAsia"/>
              </w:rPr>
              <w:t>1台</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载重量</w:t>
            </w:r>
          </w:p>
        </w:tc>
        <w:tc>
          <w:tcPr>
            <w:tcW w:w="5743" w:type="dxa"/>
          </w:tcPr>
          <w:p w:rsidR="00244948" w:rsidRDefault="00244948" w:rsidP="00246D1E">
            <w:pPr>
              <w:rPr>
                <w:rFonts w:asciiTheme="minorEastAsia" w:hAnsiTheme="minorEastAsia"/>
              </w:rPr>
            </w:pPr>
            <w:r>
              <w:rPr>
                <w:rFonts w:asciiTheme="minorEastAsia" w:hAnsiTheme="minorEastAsia" w:hint="eastAsia"/>
              </w:rPr>
              <w:t>1000kg</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速度</w:t>
            </w:r>
          </w:p>
        </w:tc>
        <w:tc>
          <w:tcPr>
            <w:tcW w:w="5743" w:type="dxa"/>
          </w:tcPr>
          <w:p w:rsidR="00244948" w:rsidRDefault="00244948" w:rsidP="00246D1E">
            <w:pPr>
              <w:rPr>
                <w:rFonts w:asciiTheme="minorEastAsia" w:hAnsiTheme="minorEastAsia"/>
              </w:rPr>
            </w:pPr>
            <w:r>
              <w:rPr>
                <w:rFonts w:asciiTheme="minorEastAsia" w:hAnsiTheme="minorEastAsia" w:hint="eastAsia"/>
              </w:rPr>
              <w:t>1.75m/s</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层/站/门</w:t>
            </w:r>
          </w:p>
        </w:tc>
        <w:tc>
          <w:tcPr>
            <w:tcW w:w="5743" w:type="dxa"/>
          </w:tcPr>
          <w:p w:rsidR="00244948" w:rsidRDefault="00244948" w:rsidP="00246D1E">
            <w:pPr>
              <w:rPr>
                <w:rFonts w:asciiTheme="minorEastAsia" w:hAnsiTheme="minorEastAsia"/>
              </w:rPr>
            </w:pPr>
            <w:r>
              <w:rPr>
                <w:rFonts w:asciiTheme="minorEastAsia" w:hAnsiTheme="minorEastAsia" w:hint="eastAsia"/>
              </w:rPr>
              <w:t>10/10/10</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服务楼层</w:t>
            </w:r>
          </w:p>
        </w:tc>
        <w:tc>
          <w:tcPr>
            <w:tcW w:w="5743" w:type="dxa"/>
          </w:tcPr>
          <w:p w:rsidR="00244948" w:rsidRDefault="00244948" w:rsidP="00246D1E">
            <w:pPr>
              <w:rPr>
                <w:rFonts w:asciiTheme="minorEastAsia" w:hAnsiTheme="minorEastAsia"/>
              </w:rPr>
            </w:pPr>
            <w:r>
              <w:rPr>
                <w:rFonts w:asciiTheme="minorEastAsia" w:hAnsiTheme="minorEastAsia" w:hint="eastAsia"/>
              </w:rPr>
              <w:t>1-10</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基站</w:t>
            </w:r>
          </w:p>
        </w:tc>
        <w:tc>
          <w:tcPr>
            <w:tcW w:w="5743" w:type="dxa"/>
          </w:tcPr>
          <w:p w:rsidR="00244948" w:rsidRDefault="00244948" w:rsidP="00246D1E">
            <w:pPr>
              <w:rPr>
                <w:rFonts w:asciiTheme="minorEastAsia" w:hAnsiTheme="minorEastAsia"/>
              </w:rPr>
            </w:pPr>
            <w:r>
              <w:rPr>
                <w:rFonts w:asciiTheme="minorEastAsia" w:hAnsiTheme="minorEastAsia" w:hint="eastAsia"/>
              </w:rPr>
              <w:t>1F</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驱动方式</w:t>
            </w:r>
          </w:p>
        </w:tc>
        <w:tc>
          <w:tcPr>
            <w:tcW w:w="5743" w:type="dxa"/>
          </w:tcPr>
          <w:p w:rsidR="00244948" w:rsidRDefault="00244948" w:rsidP="00246D1E">
            <w:pPr>
              <w:rPr>
                <w:rFonts w:asciiTheme="minorEastAsia" w:hAnsiTheme="minorEastAsia"/>
              </w:rPr>
            </w:pPr>
            <w:r>
              <w:rPr>
                <w:rFonts w:asciiTheme="minorEastAsia" w:hAnsiTheme="minorEastAsia" w:hint="eastAsia"/>
              </w:rPr>
              <w:t>微电脑控制交流变频调压调速（VVVF）</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电源要求</w:t>
            </w:r>
          </w:p>
        </w:tc>
        <w:tc>
          <w:tcPr>
            <w:tcW w:w="5743" w:type="dxa"/>
          </w:tcPr>
          <w:p w:rsidR="00244948" w:rsidRDefault="00244948" w:rsidP="00246D1E">
            <w:pPr>
              <w:rPr>
                <w:rFonts w:asciiTheme="minorEastAsia" w:hAnsiTheme="minorEastAsia"/>
              </w:rPr>
            </w:pPr>
            <w:r>
              <w:rPr>
                <w:rFonts w:asciiTheme="minorEastAsia" w:hAnsiTheme="minorEastAsia" w:hint="eastAsia"/>
              </w:rPr>
              <w:t>动力电源：三相交流380V，50Hz，独立地线；照明电源：单相交流220V，50Hz</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控制方式</w:t>
            </w:r>
          </w:p>
        </w:tc>
        <w:tc>
          <w:tcPr>
            <w:tcW w:w="5743" w:type="dxa"/>
          </w:tcPr>
          <w:p w:rsidR="00244948" w:rsidRDefault="00244948" w:rsidP="00246D1E">
            <w:pPr>
              <w:rPr>
                <w:rFonts w:asciiTheme="minorEastAsia" w:hAnsiTheme="minorEastAsia"/>
              </w:rPr>
            </w:pPr>
            <w:r>
              <w:rPr>
                <w:rFonts w:asciiTheme="minorEastAsia" w:hAnsiTheme="minorEastAsia" w:hint="eastAsia"/>
              </w:rPr>
              <w:t>全自动</w:t>
            </w:r>
            <w:proofErr w:type="gramStart"/>
            <w:r>
              <w:rPr>
                <w:rFonts w:asciiTheme="minorEastAsia" w:hAnsiTheme="minorEastAsia" w:hint="eastAsia"/>
              </w:rPr>
              <w:t>集选控制</w:t>
            </w:r>
            <w:proofErr w:type="gramEnd"/>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制作标准</w:t>
            </w:r>
          </w:p>
        </w:tc>
        <w:tc>
          <w:tcPr>
            <w:tcW w:w="5743" w:type="dxa"/>
          </w:tcPr>
          <w:p w:rsidR="00244948" w:rsidRDefault="00244948" w:rsidP="00246D1E">
            <w:pPr>
              <w:rPr>
                <w:rFonts w:asciiTheme="minorEastAsia" w:hAnsiTheme="minorEastAsia"/>
              </w:rPr>
            </w:pPr>
            <w:r>
              <w:rPr>
                <w:rFonts w:asciiTheme="minorEastAsia" w:hAnsiTheme="minorEastAsia" w:hint="eastAsia"/>
              </w:rPr>
              <w:t>符合国家标准GB7588-2003规范</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井道尺寸（宽×深）</w:t>
            </w:r>
          </w:p>
        </w:tc>
        <w:tc>
          <w:tcPr>
            <w:tcW w:w="5743" w:type="dxa"/>
          </w:tcPr>
          <w:p w:rsidR="00244948" w:rsidRDefault="00244948" w:rsidP="00246D1E">
            <w:pPr>
              <w:rPr>
                <w:rFonts w:asciiTheme="minorEastAsia" w:hAnsiTheme="minorEastAsia"/>
              </w:rPr>
            </w:pPr>
            <w:r>
              <w:rPr>
                <w:rFonts w:asciiTheme="minorEastAsia" w:hAnsiTheme="minorEastAsia" w:hint="eastAsia"/>
              </w:rPr>
              <w:t>宽2150mm×深2050mm</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顶层高度</w:t>
            </w:r>
          </w:p>
        </w:tc>
        <w:tc>
          <w:tcPr>
            <w:tcW w:w="5743" w:type="dxa"/>
          </w:tcPr>
          <w:p w:rsidR="00244948" w:rsidRDefault="00244948" w:rsidP="00246D1E">
            <w:pPr>
              <w:rPr>
                <w:rFonts w:asciiTheme="minorEastAsia" w:hAnsiTheme="minorEastAsia"/>
              </w:rPr>
            </w:pPr>
            <w:r>
              <w:rPr>
                <w:rFonts w:asciiTheme="minorEastAsia" w:hAnsiTheme="minorEastAsia" w:hint="eastAsia"/>
              </w:rPr>
              <w:t>4200mm</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底坑深度</w:t>
            </w:r>
          </w:p>
        </w:tc>
        <w:tc>
          <w:tcPr>
            <w:tcW w:w="5743" w:type="dxa"/>
          </w:tcPr>
          <w:p w:rsidR="00244948" w:rsidRDefault="00244948" w:rsidP="00246D1E">
            <w:pPr>
              <w:rPr>
                <w:rFonts w:asciiTheme="minorEastAsia" w:hAnsiTheme="minorEastAsia"/>
              </w:rPr>
            </w:pPr>
            <w:r>
              <w:rPr>
                <w:rFonts w:asciiTheme="minorEastAsia" w:hAnsiTheme="minorEastAsia" w:hint="eastAsia"/>
              </w:rPr>
              <w:t>1500mm</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轿厢尺寸（宽×深）</w:t>
            </w:r>
          </w:p>
        </w:tc>
        <w:tc>
          <w:tcPr>
            <w:tcW w:w="5743" w:type="dxa"/>
          </w:tcPr>
          <w:p w:rsidR="00244948" w:rsidRDefault="00244948" w:rsidP="00246D1E">
            <w:pPr>
              <w:rPr>
                <w:rFonts w:asciiTheme="minorEastAsia" w:hAnsiTheme="minorEastAsia"/>
              </w:rPr>
            </w:pPr>
            <w:r>
              <w:rPr>
                <w:rFonts w:asciiTheme="minorEastAsia" w:hAnsiTheme="minorEastAsia" w:hint="eastAsia"/>
              </w:rPr>
              <w:t>宽1600mm×深1400mm×高2350</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轿厢天花</w:t>
            </w:r>
          </w:p>
        </w:tc>
        <w:tc>
          <w:tcPr>
            <w:tcW w:w="5743" w:type="dxa"/>
          </w:tcPr>
          <w:p w:rsidR="00244948" w:rsidRDefault="00244948" w:rsidP="00246D1E">
            <w:pPr>
              <w:rPr>
                <w:rFonts w:asciiTheme="minorEastAsia" w:hAnsiTheme="minorEastAsia"/>
              </w:rPr>
            </w:pPr>
            <w:r>
              <w:rPr>
                <w:rFonts w:asciiTheme="minorEastAsia" w:hAnsiTheme="minorEastAsia" w:hint="eastAsia"/>
              </w:rPr>
              <w:t>标准</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轿厢前壁</w:t>
            </w:r>
          </w:p>
        </w:tc>
        <w:tc>
          <w:tcPr>
            <w:tcW w:w="5743" w:type="dxa"/>
          </w:tcPr>
          <w:p w:rsidR="00244948" w:rsidRDefault="00244948" w:rsidP="00246D1E">
            <w:pPr>
              <w:rPr>
                <w:rFonts w:asciiTheme="minorEastAsia" w:hAnsiTheme="minorEastAsia"/>
              </w:rPr>
            </w:pPr>
            <w:r>
              <w:rPr>
                <w:rFonts w:asciiTheme="minorEastAsia" w:hAnsiTheme="minorEastAsia" w:hint="eastAsia"/>
              </w:rPr>
              <w:t>发纹不锈钢</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门灯横梁</w:t>
            </w:r>
          </w:p>
        </w:tc>
        <w:tc>
          <w:tcPr>
            <w:tcW w:w="5743" w:type="dxa"/>
          </w:tcPr>
          <w:p w:rsidR="00244948" w:rsidRDefault="00244948" w:rsidP="00246D1E">
            <w:pPr>
              <w:rPr>
                <w:rFonts w:asciiTheme="minorEastAsia" w:hAnsiTheme="minorEastAsia"/>
              </w:rPr>
            </w:pPr>
            <w:r>
              <w:rPr>
                <w:rFonts w:asciiTheme="minorEastAsia" w:hAnsiTheme="minorEastAsia" w:hint="eastAsia"/>
              </w:rPr>
              <w:t>发纹不锈钢</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轿厢侧壁</w:t>
            </w:r>
          </w:p>
        </w:tc>
        <w:tc>
          <w:tcPr>
            <w:tcW w:w="5743" w:type="dxa"/>
          </w:tcPr>
          <w:p w:rsidR="00244948" w:rsidRDefault="00244948" w:rsidP="00246D1E">
            <w:pPr>
              <w:rPr>
                <w:rFonts w:asciiTheme="minorEastAsia" w:hAnsiTheme="minorEastAsia"/>
              </w:rPr>
            </w:pPr>
            <w:r>
              <w:rPr>
                <w:rFonts w:asciiTheme="minorEastAsia" w:hAnsiTheme="minorEastAsia" w:hint="eastAsia"/>
              </w:rPr>
              <w:t>发纹不锈钢</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轿厢门</w:t>
            </w:r>
          </w:p>
        </w:tc>
        <w:tc>
          <w:tcPr>
            <w:tcW w:w="5743" w:type="dxa"/>
          </w:tcPr>
          <w:p w:rsidR="00244948" w:rsidRDefault="00244948" w:rsidP="00246D1E">
            <w:pPr>
              <w:rPr>
                <w:rFonts w:asciiTheme="minorEastAsia" w:hAnsiTheme="minorEastAsia"/>
              </w:rPr>
            </w:pPr>
            <w:r>
              <w:rPr>
                <w:rFonts w:asciiTheme="minorEastAsia" w:hAnsiTheme="minorEastAsia" w:hint="eastAsia"/>
              </w:rPr>
              <w:t>发纹不锈钢</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轿厢地面</w:t>
            </w:r>
          </w:p>
        </w:tc>
        <w:tc>
          <w:tcPr>
            <w:tcW w:w="5743" w:type="dxa"/>
          </w:tcPr>
          <w:p w:rsidR="00244948" w:rsidRDefault="00244948" w:rsidP="00246D1E">
            <w:pPr>
              <w:rPr>
                <w:rFonts w:asciiTheme="minorEastAsia" w:hAnsiTheme="minorEastAsia"/>
              </w:rPr>
            </w:pPr>
            <w:r>
              <w:rPr>
                <w:rFonts w:asciiTheme="minorEastAsia" w:hAnsiTheme="minorEastAsia" w:hint="eastAsia"/>
              </w:rPr>
              <w:t>大理石</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开门方式</w:t>
            </w:r>
          </w:p>
        </w:tc>
        <w:tc>
          <w:tcPr>
            <w:tcW w:w="5743" w:type="dxa"/>
          </w:tcPr>
          <w:p w:rsidR="00244948" w:rsidRDefault="00244948" w:rsidP="00246D1E">
            <w:pPr>
              <w:rPr>
                <w:rFonts w:asciiTheme="minorEastAsia" w:hAnsiTheme="minorEastAsia"/>
              </w:rPr>
            </w:pPr>
            <w:r>
              <w:rPr>
                <w:rFonts w:asciiTheme="minorEastAsia" w:hAnsiTheme="minorEastAsia" w:hint="eastAsia"/>
              </w:rPr>
              <w:t>中分门</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开门尺寸（宽×高）</w:t>
            </w:r>
          </w:p>
        </w:tc>
        <w:tc>
          <w:tcPr>
            <w:tcW w:w="5743" w:type="dxa"/>
          </w:tcPr>
          <w:p w:rsidR="00244948" w:rsidRDefault="00244948" w:rsidP="00246D1E">
            <w:pPr>
              <w:rPr>
                <w:rFonts w:asciiTheme="minorEastAsia" w:hAnsiTheme="minorEastAsia"/>
              </w:rPr>
            </w:pPr>
            <w:r>
              <w:rPr>
                <w:rFonts w:asciiTheme="minorEastAsia" w:hAnsiTheme="minorEastAsia" w:hint="eastAsia"/>
              </w:rPr>
              <w:t>宽800mm×2100mm</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轿厢操纵箱</w:t>
            </w:r>
          </w:p>
        </w:tc>
        <w:tc>
          <w:tcPr>
            <w:tcW w:w="5743" w:type="dxa"/>
          </w:tcPr>
          <w:p w:rsidR="00244948" w:rsidRDefault="00244948" w:rsidP="00246D1E">
            <w:pPr>
              <w:rPr>
                <w:rFonts w:asciiTheme="minorEastAsia" w:hAnsiTheme="minorEastAsia"/>
              </w:rPr>
            </w:pPr>
            <w:r>
              <w:rPr>
                <w:rFonts w:asciiTheme="minorEastAsia" w:hAnsiTheme="minorEastAsia" w:hint="eastAsia"/>
              </w:rPr>
              <w:t>发纹不锈钢</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操纵箱按钮</w:t>
            </w:r>
          </w:p>
        </w:tc>
        <w:tc>
          <w:tcPr>
            <w:tcW w:w="5743" w:type="dxa"/>
          </w:tcPr>
          <w:p w:rsidR="00244948" w:rsidRDefault="00244948" w:rsidP="00246D1E">
            <w:pPr>
              <w:rPr>
                <w:rFonts w:asciiTheme="minorEastAsia" w:hAnsiTheme="minorEastAsia"/>
              </w:rPr>
            </w:pPr>
            <w:r>
              <w:rPr>
                <w:rFonts w:asciiTheme="minorEastAsia" w:hAnsiTheme="minorEastAsia" w:hint="eastAsia"/>
              </w:rPr>
              <w:t>标准</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轿厢位置</w:t>
            </w:r>
            <w:proofErr w:type="gramStart"/>
            <w:r>
              <w:rPr>
                <w:rFonts w:asciiTheme="minorEastAsia" w:hAnsiTheme="minorEastAsia" w:hint="eastAsia"/>
              </w:rPr>
              <w:t>指层器</w:t>
            </w:r>
            <w:proofErr w:type="gramEnd"/>
          </w:p>
        </w:tc>
        <w:tc>
          <w:tcPr>
            <w:tcW w:w="5743" w:type="dxa"/>
          </w:tcPr>
          <w:p w:rsidR="00244948" w:rsidRDefault="00244948" w:rsidP="00246D1E">
            <w:pPr>
              <w:rPr>
                <w:rFonts w:asciiTheme="minorEastAsia" w:hAnsiTheme="minorEastAsia"/>
              </w:rPr>
            </w:pPr>
            <w:r>
              <w:rPr>
                <w:rFonts w:asciiTheme="minorEastAsia" w:hAnsiTheme="minorEastAsia" w:hint="eastAsia"/>
              </w:rPr>
              <w:t>点阵数显-设置于操纵箱</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厅门门套</w:t>
            </w:r>
          </w:p>
        </w:tc>
        <w:tc>
          <w:tcPr>
            <w:tcW w:w="5743" w:type="dxa"/>
          </w:tcPr>
          <w:p w:rsidR="00244948" w:rsidRDefault="00244948" w:rsidP="00246D1E">
            <w:pPr>
              <w:rPr>
                <w:rFonts w:asciiTheme="minorEastAsia" w:hAnsiTheme="minorEastAsia"/>
              </w:rPr>
            </w:pPr>
            <w:r>
              <w:rPr>
                <w:rFonts w:asciiTheme="minorEastAsia" w:hAnsiTheme="minorEastAsia" w:hint="eastAsia"/>
              </w:rPr>
              <w:t>所有层发纹不锈钢小门套</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厅门</w:t>
            </w:r>
          </w:p>
        </w:tc>
        <w:tc>
          <w:tcPr>
            <w:tcW w:w="5743" w:type="dxa"/>
          </w:tcPr>
          <w:p w:rsidR="00244948" w:rsidRDefault="00244948" w:rsidP="00246D1E">
            <w:pPr>
              <w:rPr>
                <w:rFonts w:asciiTheme="minorEastAsia" w:hAnsiTheme="minorEastAsia"/>
              </w:rPr>
            </w:pPr>
            <w:r>
              <w:rPr>
                <w:rFonts w:asciiTheme="minorEastAsia" w:hAnsiTheme="minorEastAsia" w:hint="eastAsia"/>
              </w:rPr>
              <w:t>所有层发纹不锈钢门</w:t>
            </w:r>
          </w:p>
        </w:tc>
      </w:tr>
      <w:tr w:rsidR="00244948" w:rsidTr="00246D1E">
        <w:tc>
          <w:tcPr>
            <w:tcW w:w="2344" w:type="dxa"/>
          </w:tcPr>
          <w:p w:rsidR="00244948" w:rsidRDefault="00244948" w:rsidP="00246D1E">
            <w:pPr>
              <w:jc w:val="center"/>
              <w:rPr>
                <w:rFonts w:asciiTheme="minorEastAsia" w:hAnsiTheme="minorEastAsia"/>
              </w:rPr>
            </w:pPr>
            <w:r>
              <w:rPr>
                <w:rFonts w:asciiTheme="minorEastAsia" w:hAnsiTheme="minorEastAsia" w:hint="eastAsia"/>
              </w:rPr>
              <w:t>厅外召唤箱</w:t>
            </w:r>
          </w:p>
        </w:tc>
        <w:tc>
          <w:tcPr>
            <w:tcW w:w="5743" w:type="dxa"/>
          </w:tcPr>
          <w:p w:rsidR="00244948" w:rsidRDefault="00244948" w:rsidP="00246D1E">
            <w:pPr>
              <w:rPr>
                <w:rFonts w:asciiTheme="minorEastAsia" w:hAnsiTheme="minorEastAsia"/>
              </w:rPr>
            </w:pPr>
            <w:r>
              <w:rPr>
                <w:rFonts w:asciiTheme="minorEastAsia" w:hAnsiTheme="minorEastAsia" w:hint="eastAsia"/>
              </w:rPr>
              <w:t>发纹不锈钢</w:t>
            </w:r>
          </w:p>
        </w:tc>
      </w:tr>
    </w:tbl>
    <w:p w:rsidR="00244948" w:rsidRDefault="00244948" w:rsidP="00244948">
      <w:pPr>
        <w:rPr>
          <w:rFonts w:asciiTheme="minorEastAsia" w:hAnsiTheme="minorEastAsia"/>
        </w:rPr>
      </w:pPr>
    </w:p>
    <w:p w:rsidR="00244948" w:rsidRDefault="00244948" w:rsidP="00244948">
      <w:pPr>
        <w:rPr>
          <w:rFonts w:asciiTheme="minorEastAsia" w:hAnsiTheme="minorEastAsia"/>
          <w:b/>
        </w:rPr>
      </w:pPr>
      <w:r>
        <w:rPr>
          <w:rFonts w:asciiTheme="minorEastAsia" w:hAnsiTheme="minorEastAsia" w:hint="eastAsia"/>
          <w:b/>
        </w:rPr>
        <w:t>（二）电梯功能表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28"/>
        <w:gridCol w:w="3969"/>
      </w:tblGrid>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1.全集</w:t>
            </w:r>
            <w:proofErr w:type="gramStart"/>
            <w:r>
              <w:rPr>
                <w:rFonts w:asciiTheme="minorEastAsia" w:hAnsiTheme="minorEastAsia" w:hint="eastAsia"/>
              </w:rPr>
              <w:t>选控制</w:t>
            </w:r>
            <w:proofErr w:type="gramEnd"/>
            <w:r>
              <w:rPr>
                <w:rFonts w:asciiTheme="minorEastAsia" w:hAnsiTheme="minorEastAsia" w:hint="eastAsia"/>
              </w:rPr>
              <w:t>运行功能</w:t>
            </w:r>
          </w:p>
        </w:tc>
        <w:tc>
          <w:tcPr>
            <w:tcW w:w="3969" w:type="dxa"/>
          </w:tcPr>
          <w:p w:rsidR="00244948" w:rsidRDefault="00244948" w:rsidP="00246D1E">
            <w:pPr>
              <w:rPr>
                <w:rFonts w:asciiTheme="minorEastAsia" w:hAnsiTheme="minorEastAsia"/>
              </w:rPr>
            </w:pPr>
            <w:r>
              <w:rPr>
                <w:rFonts w:asciiTheme="minorEastAsia" w:hAnsiTheme="minorEastAsia" w:hint="eastAsia"/>
              </w:rPr>
              <w:t>2.超载报警功能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3.超载保护功能</w:t>
            </w:r>
          </w:p>
        </w:tc>
        <w:tc>
          <w:tcPr>
            <w:tcW w:w="3969" w:type="dxa"/>
          </w:tcPr>
          <w:p w:rsidR="00244948" w:rsidRDefault="00244948" w:rsidP="00246D1E">
            <w:pPr>
              <w:rPr>
                <w:rFonts w:asciiTheme="minorEastAsia" w:hAnsiTheme="minorEastAsia"/>
              </w:rPr>
            </w:pPr>
            <w:r>
              <w:rPr>
                <w:rFonts w:asciiTheme="minorEastAsia" w:hAnsiTheme="minorEastAsia" w:hint="eastAsia"/>
              </w:rPr>
              <w:t>4.超速电气保护功能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5.超速机械保护功能</w:t>
            </w:r>
          </w:p>
        </w:tc>
        <w:tc>
          <w:tcPr>
            <w:tcW w:w="3969" w:type="dxa"/>
          </w:tcPr>
          <w:p w:rsidR="00244948" w:rsidRDefault="00244948" w:rsidP="00246D1E">
            <w:pPr>
              <w:rPr>
                <w:rFonts w:asciiTheme="minorEastAsia" w:hAnsiTheme="minorEastAsia"/>
              </w:rPr>
            </w:pPr>
            <w:r>
              <w:rPr>
                <w:rFonts w:asciiTheme="minorEastAsia" w:hAnsiTheme="minorEastAsia" w:hint="eastAsia"/>
              </w:rPr>
              <w:t>6.门过载保护功能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7.开关门时间异常保护功能</w:t>
            </w:r>
          </w:p>
        </w:tc>
        <w:tc>
          <w:tcPr>
            <w:tcW w:w="3969" w:type="dxa"/>
          </w:tcPr>
          <w:p w:rsidR="00244948" w:rsidRDefault="00244948" w:rsidP="00246D1E">
            <w:pPr>
              <w:rPr>
                <w:rFonts w:asciiTheme="minorEastAsia" w:hAnsiTheme="minorEastAsia"/>
              </w:rPr>
            </w:pPr>
            <w:r>
              <w:rPr>
                <w:rFonts w:asciiTheme="minorEastAsia" w:hAnsiTheme="minorEastAsia" w:hint="eastAsia"/>
              </w:rPr>
              <w:t>8.开门异常自动</w:t>
            </w:r>
            <w:proofErr w:type="gramStart"/>
            <w:r>
              <w:rPr>
                <w:rFonts w:asciiTheme="minorEastAsia" w:hAnsiTheme="minorEastAsia" w:hint="eastAsia"/>
              </w:rPr>
              <w:t>选层功能</w:t>
            </w:r>
            <w:proofErr w:type="gramEnd"/>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lastRenderedPageBreak/>
              <w:t>9.电动机空转保护功能</w:t>
            </w:r>
          </w:p>
        </w:tc>
        <w:tc>
          <w:tcPr>
            <w:tcW w:w="3969" w:type="dxa"/>
          </w:tcPr>
          <w:p w:rsidR="00244948" w:rsidRDefault="00244948" w:rsidP="00246D1E">
            <w:pPr>
              <w:rPr>
                <w:rFonts w:asciiTheme="minorEastAsia" w:hAnsiTheme="minorEastAsia"/>
              </w:rPr>
            </w:pPr>
            <w:r>
              <w:rPr>
                <w:rFonts w:asciiTheme="minorEastAsia" w:hAnsiTheme="minorEastAsia" w:hint="eastAsia"/>
              </w:rPr>
              <w:t>10.电动机过载保护功能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11.对讲机通讯功能</w:t>
            </w:r>
          </w:p>
        </w:tc>
        <w:tc>
          <w:tcPr>
            <w:tcW w:w="3969" w:type="dxa"/>
          </w:tcPr>
          <w:p w:rsidR="00244948" w:rsidRDefault="00244948" w:rsidP="00246D1E">
            <w:pPr>
              <w:rPr>
                <w:rFonts w:asciiTheme="minorEastAsia" w:hAnsiTheme="minorEastAsia"/>
              </w:rPr>
            </w:pPr>
            <w:r>
              <w:rPr>
                <w:rFonts w:asciiTheme="minorEastAsia" w:hAnsiTheme="minorEastAsia" w:hint="eastAsia"/>
              </w:rPr>
              <w:t>12.警铃报警联络功能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13.故障低速自救运行功能</w:t>
            </w:r>
          </w:p>
        </w:tc>
        <w:tc>
          <w:tcPr>
            <w:tcW w:w="3969" w:type="dxa"/>
          </w:tcPr>
          <w:p w:rsidR="00244948" w:rsidRDefault="00244948" w:rsidP="00246D1E">
            <w:pPr>
              <w:rPr>
                <w:rFonts w:asciiTheme="minorEastAsia" w:hAnsiTheme="minorEastAsia"/>
              </w:rPr>
            </w:pPr>
            <w:r>
              <w:rPr>
                <w:rFonts w:asciiTheme="minorEastAsia" w:hAnsiTheme="minorEastAsia" w:hint="eastAsia"/>
              </w:rPr>
              <w:t>14.停车在非门区报警功能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15.位置异常自动校正功能</w:t>
            </w:r>
          </w:p>
        </w:tc>
        <w:tc>
          <w:tcPr>
            <w:tcW w:w="3969" w:type="dxa"/>
          </w:tcPr>
          <w:p w:rsidR="00244948" w:rsidRDefault="00244948" w:rsidP="00246D1E">
            <w:pPr>
              <w:rPr>
                <w:rFonts w:asciiTheme="minorEastAsia" w:hAnsiTheme="minorEastAsia"/>
              </w:rPr>
            </w:pPr>
            <w:r>
              <w:rPr>
                <w:rFonts w:asciiTheme="minorEastAsia" w:hAnsiTheme="minorEastAsia" w:hint="eastAsia"/>
              </w:rPr>
              <w:t>16.停电应急照明功能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17.轿顶检修操作功能</w:t>
            </w:r>
          </w:p>
        </w:tc>
        <w:tc>
          <w:tcPr>
            <w:tcW w:w="3969" w:type="dxa"/>
          </w:tcPr>
          <w:p w:rsidR="00244948" w:rsidRDefault="00244948" w:rsidP="00246D1E">
            <w:pPr>
              <w:rPr>
                <w:rFonts w:asciiTheme="minorEastAsia" w:hAnsiTheme="minorEastAsia"/>
              </w:rPr>
            </w:pPr>
            <w:r>
              <w:rPr>
                <w:rFonts w:asciiTheme="minorEastAsia" w:hAnsiTheme="minorEastAsia" w:hint="eastAsia"/>
              </w:rPr>
              <w:t>18.轿内检修操作功能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19.机房检修操作功能</w:t>
            </w:r>
          </w:p>
        </w:tc>
        <w:tc>
          <w:tcPr>
            <w:tcW w:w="3969" w:type="dxa"/>
          </w:tcPr>
          <w:p w:rsidR="00244948" w:rsidRDefault="00244948" w:rsidP="00246D1E">
            <w:pPr>
              <w:rPr>
                <w:rFonts w:asciiTheme="minorEastAsia" w:hAnsiTheme="minorEastAsia"/>
              </w:rPr>
            </w:pPr>
            <w:r>
              <w:rPr>
                <w:rFonts w:asciiTheme="minorEastAsia" w:hAnsiTheme="minorEastAsia" w:hint="eastAsia"/>
              </w:rPr>
              <w:t>20.</w:t>
            </w:r>
            <w:proofErr w:type="gramStart"/>
            <w:r>
              <w:rPr>
                <w:rFonts w:asciiTheme="minorEastAsia" w:hAnsiTheme="minorEastAsia" w:hint="eastAsia"/>
              </w:rPr>
              <w:t>无呼自返</w:t>
            </w:r>
            <w:proofErr w:type="gramEnd"/>
            <w:r>
              <w:rPr>
                <w:rFonts w:asciiTheme="minorEastAsia" w:hAnsiTheme="minorEastAsia" w:hint="eastAsia"/>
              </w:rPr>
              <w:t>基站功能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21.满载直驶功能</w:t>
            </w:r>
          </w:p>
        </w:tc>
        <w:tc>
          <w:tcPr>
            <w:tcW w:w="3969" w:type="dxa"/>
          </w:tcPr>
          <w:p w:rsidR="00244948" w:rsidRDefault="00244948" w:rsidP="00246D1E">
            <w:pPr>
              <w:rPr>
                <w:rFonts w:asciiTheme="minorEastAsia" w:hAnsiTheme="minorEastAsia"/>
              </w:rPr>
            </w:pPr>
            <w:r>
              <w:rPr>
                <w:rFonts w:asciiTheme="minorEastAsia" w:hAnsiTheme="minorEastAsia" w:hint="eastAsia"/>
              </w:rPr>
              <w:t>22.起动补偿功能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23.无效内指令自动消除功能</w:t>
            </w:r>
          </w:p>
        </w:tc>
        <w:tc>
          <w:tcPr>
            <w:tcW w:w="3969" w:type="dxa"/>
          </w:tcPr>
          <w:p w:rsidR="00244948" w:rsidRDefault="00244948" w:rsidP="00246D1E">
            <w:pPr>
              <w:rPr>
                <w:rFonts w:asciiTheme="minorEastAsia" w:hAnsiTheme="minorEastAsia"/>
              </w:rPr>
            </w:pPr>
            <w:r>
              <w:rPr>
                <w:rFonts w:asciiTheme="minorEastAsia" w:hAnsiTheme="minorEastAsia" w:hint="eastAsia"/>
              </w:rPr>
              <w:t>24.反向内指令自动消除功能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25.开门时间自动控制功能</w:t>
            </w:r>
          </w:p>
        </w:tc>
        <w:tc>
          <w:tcPr>
            <w:tcW w:w="3969" w:type="dxa"/>
          </w:tcPr>
          <w:p w:rsidR="00244948" w:rsidRDefault="00244948" w:rsidP="00246D1E">
            <w:pPr>
              <w:rPr>
                <w:rFonts w:asciiTheme="minorEastAsia" w:hAnsiTheme="minorEastAsia"/>
              </w:rPr>
            </w:pPr>
            <w:r>
              <w:rPr>
                <w:rFonts w:asciiTheme="minorEastAsia" w:hAnsiTheme="minorEastAsia" w:hint="eastAsia"/>
              </w:rPr>
              <w:t>26.开门时间自动调整功能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27.运行次数显示功能</w:t>
            </w:r>
          </w:p>
        </w:tc>
        <w:tc>
          <w:tcPr>
            <w:tcW w:w="3969" w:type="dxa"/>
          </w:tcPr>
          <w:p w:rsidR="00244948" w:rsidRDefault="00244948" w:rsidP="00246D1E">
            <w:pPr>
              <w:rPr>
                <w:rFonts w:asciiTheme="minorEastAsia" w:hAnsiTheme="minorEastAsia"/>
              </w:rPr>
            </w:pPr>
            <w:r>
              <w:rPr>
                <w:rFonts w:asciiTheme="minorEastAsia" w:hAnsiTheme="minorEastAsia" w:hint="eastAsia"/>
              </w:rPr>
              <w:t>28.轿厢照明自动控制功能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29.轿厢通风自动控制功能</w:t>
            </w:r>
          </w:p>
        </w:tc>
        <w:tc>
          <w:tcPr>
            <w:tcW w:w="3969" w:type="dxa"/>
          </w:tcPr>
          <w:p w:rsidR="00244948" w:rsidRDefault="00244948" w:rsidP="00246D1E">
            <w:pPr>
              <w:rPr>
                <w:rFonts w:asciiTheme="minorEastAsia" w:hAnsiTheme="minorEastAsia"/>
              </w:rPr>
            </w:pPr>
            <w:r>
              <w:rPr>
                <w:rFonts w:asciiTheme="minorEastAsia" w:hAnsiTheme="minorEastAsia" w:hint="eastAsia"/>
              </w:rPr>
              <w:t>30.故障自动检测功能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31.故障自动存储功能</w:t>
            </w:r>
          </w:p>
        </w:tc>
        <w:tc>
          <w:tcPr>
            <w:tcW w:w="3969" w:type="dxa"/>
          </w:tcPr>
          <w:p w:rsidR="00244948" w:rsidRDefault="00244948" w:rsidP="00246D1E">
            <w:pPr>
              <w:rPr>
                <w:rFonts w:asciiTheme="minorEastAsia" w:hAnsiTheme="minorEastAsia"/>
              </w:rPr>
            </w:pPr>
            <w:r>
              <w:rPr>
                <w:rFonts w:asciiTheme="minorEastAsia" w:hAnsiTheme="minorEastAsia" w:hint="eastAsia"/>
              </w:rPr>
              <w:t>32.待机定期自检功能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33.</w:t>
            </w:r>
            <w:proofErr w:type="gramStart"/>
            <w:r>
              <w:rPr>
                <w:rFonts w:asciiTheme="minorEastAsia" w:hAnsiTheme="minorEastAsia" w:hint="eastAsia"/>
              </w:rPr>
              <w:t>泊梯功能</w:t>
            </w:r>
            <w:proofErr w:type="gramEnd"/>
            <w:r>
              <w:rPr>
                <w:rFonts w:asciiTheme="minorEastAsia" w:hAnsiTheme="minorEastAsia" w:hint="eastAsia"/>
              </w:rPr>
              <w:t>（</w:t>
            </w:r>
            <w:proofErr w:type="gramStart"/>
            <w:r>
              <w:rPr>
                <w:rFonts w:asciiTheme="minorEastAsia" w:hAnsiTheme="minorEastAsia" w:hint="eastAsia"/>
              </w:rPr>
              <w:t>泊梯层</w:t>
            </w:r>
            <w:proofErr w:type="gramEnd"/>
            <w:r>
              <w:rPr>
                <w:rFonts w:asciiTheme="minorEastAsia" w:hAnsiTheme="minorEastAsia" w:hint="eastAsia"/>
              </w:rPr>
              <w:t>1F）</w:t>
            </w:r>
          </w:p>
        </w:tc>
        <w:tc>
          <w:tcPr>
            <w:tcW w:w="3969" w:type="dxa"/>
          </w:tcPr>
          <w:p w:rsidR="00244948" w:rsidRDefault="00244948" w:rsidP="00246D1E">
            <w:pPr>
              <w:rPr>
                <w:rFonts w:asciiTheme="minorEastAsia" w:hAnsiTheme="minorEastAsia"/>
              </w:rPr>
            </w:pPr>
            <w:r>
              <w:rPr>
                <w:rFonts w:asciiTheme="minorEastAsia" w:hAnsiTheme="minorEastAsia" w:hint="eastAsia"/>
              </w:rPr>
              <w:t>34.层高</w:t>
            </w:r>
            <w:proofErr w:type="gramStart"/>
            <w:r>
              <w:rPr>
                <w:rFonts w:asciiTheme="minorEastAsia" w:hAnsiTheme="minorEastAsia" w:hint="eastAsia"/>
              </w:rPr>
              <w:t>自测定</w:t>
            </w:r>
            <w:proofErr w:type="gramEnd"/>
            <w:r>
              <w:rPr>
                <w:rFonts w:asciiTheme="minorEastAsia" w:hAnsiTheme="minorEastAsia" w:hint="eastAsia"/>
              </w:rPr>
              <w:t>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35.消防迫降功能</w:t>
            </w:r>
          </w:p>
        </w:tc>
        <w:tc>
          <w:tcPr>
            <w:tcW w:w="3969" w:type="dxa"/>
          </w:tcPr>
          <w:p w:rsidR="00244948" w:rsidRDefault="00244948" w:rsidP="00246D1E">
            <w:pPr>
              <w:rPr>
                <w:rFonts w:asciiTheme="minorEastAsia" w:hAnsiTheme="minorEastAsia"/>
              </w:rPr>
            </w:pPr>
            <w:r>
              <w:rPr>
                <w:rFonts w:asciiTheme="minorEastAsia" w:hAnsiTheme="minorEastAsia" w:hint="eastAsia"/>
              </w:rPr>
              <w:t>36.门停止运行功能</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37.底坑对讲机通讯功能</w:t>
            </w:r>
          </w:p>
        </w:tc>
        <w:tc>
          <w:tcPr>
            <w:tcW w:w="3969" w:type="dxa"/>
          </w:tcPr>
          <w:p w:rsidR="00244948" w:rsidRDefault="00244948" w:rsidP="00246D1E">
            <w:pPr>
              <w:rPr>
                <w:rFonts w:asciiTheme="minorEastAsia" w:hAnsiTheme="minorEastAsia"/>
              </w:rPr>
            </w:pPr>
            <w:r>
              <w:rPr>
                <w:rFonts w:asciiTheme="minorEastAsia" w:hAnsiTheme="minorEastAsia" w:hint="eastAsia"/>
              </w:rPr>
              <w:t>38.抱</w:t>
            </w:r>
            <w:proofErr w:type="gramStart"/>
            <w:r>
              <w:rPr>
                <w:rFonts w:asciiTheme="minorEastAsia" w:hAnsiTheme="minorEastAsia" w:hint="eastAsia"/>
              </w:rPr>
              <w:t>闸动作</w:t>
            </w:r>
            <w:proofErr w:type="gramEnd"/>
            <w:r>
              <w:rPr>
                <w:rFonts w:asciiTheme="minorEastAsia" w:hAnsiTheme="minorEastAsia" w:hint="eastAsia"/>
              </w:rPr>
              <w:t>的双安全检测</w:t>
            </w:r>
          </w:p>
        </w:tc>
      </w:tr>
      <w:tr w:rsidR="00244948" w:rsidTr="00246D1E">
        <w:tc>
          <w:tcPr>
            <w:tcW w:w="3828" w:type="dxa"/>
          </w:tcPr>
          <w:p w:rsidR="00244948" w:rsidRDefault="00244948" w:rsidP="00246D1E">
            <w:pPr>
              <w:rPr>
                <w:rFonts w:asciiTheme="minorEastAsia" w:hAnsiTheme="minorEastAsia"/>
              </w:rPr>
            </w:pPr>
            <w:r>
              <w:rPr>
                <w:rFonts w:asciiTheme="minorEastAsia" w:hAnsiTheme="minorEastAsia" w:hint="eastAsia"/>
              </w:rPr>
              <w:t>39.微动平层功能</w:t>
            </w:r>
          </w:p>
        </w:tc>
        <w:tc>
          <w:tcPr>
            <w:tcW w:w="3969" w:type="dxa"/>
          </w:tcPr>
          <w:p w:rsidR="00244948" w:rsidRDefault="00244948" w:rsidP="00246D1E">
            <w:pPr>
              <w:rPr>
                <w:rFonts w:asciiTheme="minorEastAsia" w:hAnsiTheme="minorEastAsia"/>
              </w:rPr>
            </w:pPr>
            <w:r>
              <w:rPr>
                <w:rFonts w:asciiTheme="minorEastAsia" w:hAnsiTheme="minorEastAsia" w:hint="eastAsia"/>
              </w:rPr>
              <w:t>40.光</w:t>
            </w:r>
            <w:proofErr w:type="gramStart"/>
            <w:r>
              <w:rPr>
                <w:rFonts w:asciiTheme="minorEastAsia" w:hAnsiTheme="minorEastAsia" w:hint="eastAsia"/>
              </w:rPr>
              <w:t>幕安全</w:t>
            </w:r>
            <w:proofErr w:type="gramEnd"/>
            <w:r>
              <w:rPr>
                <w:rFonts w:asciiTheme="minorEastAsia" w:hAnsiTheme="minorEastAsia" w:hint="eastAsia"/>
              </w:rPr>
              <w:t>触板保护</w:t>
            </w:r>
          </w:p>
        </w:tc>
      </w:tr>
    </w:tbl>
    <w:p w:rsidR="00244948" w:rsidRDefault="00244948" w:rsidP="00244948">
      <w:pPr>
        <w:rPr>
          <w:rFonts w:asciiTheme="minorEastAsia" w:hAnsiTheme="minorEastAsia"/>
          <w:b/>
        </w:rPr>
      </w:pPr>
    </w:p>
    <w:p w:rsidR="00244948" w:rsidRDefault="00244948" w:rsidP="00244948">
      <w:pPr>
        <w:rPr>
          <w:rFonts w:asciiTheme="minorEastAsia" w:hAnsiTheme="minorEastAsia"/>
          <w:b/>
        </w:rPr>
      </w:pPr>
      <w:r>
        <w:rPr>
          <w:rFonts w:asciiTheme="minorEastAsia" w:hAnsiTheme="minorEastAsia" w:hint="eastAsia"/>
          <w:b/>
        </w:rPr>
        <w:t>二、技术标准和要求</w:t>
      </w:r>
    </w:p>
    <w:p w:rsidR="00244948" w:rsidRDefault="00244948" w:rsidP="00244948">
      <w:pPr>
        <w:rPr>
          <w:rFonts w:asciiTheme="minorEastAsia" w:hAnsiTheme="minorEastAsia"/>
          <w:b/>
        </w:rPr>
      </w:pPr>
      <w:r>
        <w:rPr>
          <w:rFonts w:asciiTheme="minorEastAsia" w:hAnsiTheme="minorEastAsia" w:hint="eastAsia"/>
          <w:b/>
        </w:rPr>
        <w:t>（一）说明</w:t>
      </w:r>
    </w:p>
    <w:p w:rsidR="00244948" w:rsidRDefault="00244948" w:rsidP="00244948">
      <w:pPr>
        <w:rPr>
          <w:rFonts w:asciiTheme="minorEastAsia" w:hAnsiTheme="minorEastAsia"/>
          <w:b/>
        </w:rPr>
      </w:pPr>
      <w:r>
        <w:rPr>
          <w:rFonts w:asciiTheme="minorEastAsia" w:hAnsiTheme="minorEastAsia" w:hint="eastAsia"/>
        </w:rPr>
        <w:t>1.要求投标设备技术先进，功能齐全，质量优良，运行可靠，设备外型美观、经济适用。</w:t>
      </w:r>
    </w:p>
    <w:p w:rsidR="00244948" w:rsidRDefault="00244948" w:rsidP="00244948">
      <w:pPr>
        <w:rPr>
          <w:rFonts w:asciiTheme="minorEastAsia" w:hAnsiTheme="minorEastAsia"/>
        </w:rPr>
      </w:pPr>
      <w:r>
        <w:rPr>
          <w:rFonts w:asciiTheme="minorEastAsia" w:hAnsiTheme="minorEastAsia" w:hint="eastAsia"/>
        </w:rPr>
        <w:t>2.本技术规格及要求是最低限度的技术要求，且未对一切技术细节做出规定，也未充分引述有关标准和规范的条文，投标人应保证提供符合招标文件技术规格要求和有关工业标准的优质产品。</w:t>
      </w:r>
    </w:p>
    <w:p w:rsidR="00244948" w:rsidRDefault="00244948" w:rsidP="00244948">
      <w:pPr>
        <w:rPr>
          <w:rFonts w:asciiTheme="minorEastAsia" w:hAnsiTheme="minorEastAsia"/>
        </w:rPr>
      </w:pPr>
      <w:r>
        <w:rPr>
          <w:rFonts w:asciiTheme="minorEastAsia" w:hAnsiTheme="minorEastAsia" w:hint="eastAsia"/>
        </w:rPr>
        <w:t>3.环境和工作条件：除在技术规格中另有规定外，投标人提供的货物应能在下列条件下有效运行：</w:t>
      </w:r>
    </w:p>
    <w:p w:rsidR="00244948" w:rsidRDefault="00244948" w:rsidP="00244948">
      <w:pPr>
        <w:rPr>
          <w:rFonts w:asciiTheme="minorEastAsia" w:hAnsiTheme="minorEastAsia"/>
        </w:rPr>
      </w:pPr>
      <w:r>
        <w:rPr>
          <w:rFonts w:asciiTheme="minorEastAsia" w:hAnsiTheme="minorEastAsia" w:hint="eastAsia"/>
        </w:rPr>
        <w:t>使用地点：室内安装使用环境温度：-10℃~45℃相对湿度：≤90%RH工作时间：常年运行。</w:t>
      </w:r>
    </w:p>
    <w:p w:rsidR="00244948" w:rsidRDefault="00244948" w:rsidP="00244948">
      <w:pPr>
        <w:rPr>
          <w:rFonts w:asciiTheme="minorEastAsia" w:hAnsiTheme="minorEastAsia"/>
          <w:b/>
        </w:rPr>
      </w:pPr>
      <w:r>
        <w:rPr>
          <w:rFonts w:asciiTheme="minorEastAsia" w:hAnsiTheme="minorEastAsia" w:hint="eastAsia"/>
          <w:b/>
        </w:rPr>
        <w:t>（二）所遵循的标准和质量保证</w:t>
      </w:r>
    </w:p>
    <w:p w:rsidR="00244948" w:rsidRDefault="00244948" w:rsidP="00244948">
      <w:pPr>
        <w:rPr>
          <w:rFonts w:asciiTheme="minorEastAsia" w:hAnsiTheme="minorEastAsia"/>
        </w:rPr>
      </w:pPr>
      <w:r>
        <w:rPr>
          <w:rFonts w:asciiTheme="minorEastAsia" w:hAnsiTheme="minorEastAsia" w:hint="eastAsia"/>
          <w:b/>
        </w:rPr>
        <w:t>1.</w:t>
      </w:r>
      <w:r>
        <w:rPr>
          <w:rFonts w:asciiTheme="minorEastAsia" w:hAnsiTheme="minorEastAsia" w:hint="eastAsia"/>
        </w:rPr>
        <w:t>投标人提供的所有货物，其制造商应有完善的质量检测手段和质量保证体系，产品须符合最新的颁发国家标准和行业标准。投标人在投标书中应对质量保证体系做出说明，并提供产品质量体系认证证书(含国际、国家认证)。</w:t>
      </w:r>
    </w:p>
    <w:p w:rsidR="00244948" w:rsidRDefault="00244948" w:rsidP="00244948">
      <w:pPr>
        <w:rPr>
          <w:rFonts w:asciiTheme="minorEastAsia" w:hAnsiTheme="minorEastAsia"/>
        </w:rPr>
      </w:pPr>
      <w:r>
        <w:rPr>
          <w:rFonts w:asciiTheme="minorEastAsia" w:hAnsiTheme="minorEastAsia" w:hint="eastAsia"/>
        </w:rPr>
        <w:t>2.投标人所提供的货物的设计、制造、产品的性能，材料的选择和材料的检验及产品的测试等，应符合本招标文件技术要求规定，同时符合相应的国家标准，行业标准和地方标准。部分适用标准：</w:t>
      </w:r>
    </w:p>
    <w:p w:rsidR="00244948" w:rsidRDefault="00244948" w:rsidP="00244948">
      <w:pPr>
        <w:rPr>
          <w:rFonts w:asciiTheme="minorEastAsia" w:hAnsiTheme="minorEastAsia"/>
        </w:rPr>
      </w:pPr>
      <w:r>
        <w:rPr>
          <w:rFonts w:asciiTheme="minorEastAsia" w:hAnsiTheme="minorEastAsia" w:hint="eastAsia"/>
        </w:rPr>
        <w:t>《电梯安装工程质量检验评定标准》(GBJ310-88)</w:t>
      </w:r>
    </w:p>
    <w:p w:rsidR="00244948" w:rsidRDefault="00244948" w:rsidP="00244948">
      <w:pPr>
        <w:rPr>
          <w:rFonts w:asciiTheme="minorEastAsia" w:hAnsiTheme="minorEastAsia"/>
        </w:rPr>
      </w:pPr>
      <w:r>
        <w:rPr>
          <w:rFonts w:asciiTheme="minorEastAsia" w:hAnsiTheme="minorEastAsia" w:hint="eastAsia"/>
        </w:rPr>
        <w:t>《电梯安装验收规范》(GB10060-93)</w:t>
      </w:r>
    </w:p>
    <w:p w:rsidR="00244948" w:rsidRDefault="00244948" w:rsidP="00244948">
      <w:pPr>
        <w:rPr>
          <w:rFonts w:asciiTheme="minorEastAsia" w:hAnsiTheme="minorEastAsia"/>
        </w:rPr>
      </w:pPr>
      <w:r>
        <w:rPr>
          <w:rFonts w:asciiTheme="minorEastAsia" w:hAnsiTheme="minorEastAsia" w:hint="eastAsia"/>
        </w:rPr>
        <w:t>《电梯制造及安装安全规范》(GB7588-2003)</w:t>
      </w:r>
    </w:p>
    <w:p w:rsidR="00244948" w:rsidRDefault="00244948" w:rsidP="00244948">
      <w:pPr>
        <w:rPr>
          <w:rFonts w:asciiTheme="minorEastAsia" w:hAnsiTheme="minorEastAsia"/>
        </w:rPr>
      </w:pPr>
      <w:r>
        <w:rPr>
          <w:rFonts w:asciiTheme="minorEastAsia" w:hAnsiTheme="minorEastAsia" w:hint="eastAsia"/>
        </w:rPr>
        <w:t>《电梯工程施工质量验收规范》(GB50310-2002)</w:t>
      </w:r>
    </w:p>
    <w:p w:rsidR="00244948" w:rsidRDefault="00244948" w:rsidP="00244948">
      <w:pPr>
        <w:rPr>
          <w:rFonts w:asciiTheme="minorEastAsia" w:hAnsiTheme="minorEastAsia"/>
        </w:rPr>
      </w:pPr>
      <w:r>
        <w:rPr>
          <w:rFonts w:asciiTheme="minorEastAsia" w:hAnsiTheme="minorEastAsia" w:hint="eastAsia"/>
        </w:rPr>
        <w:t>《电梯试验方法》(GB/T10059-1997)</w:t>
      </w:r>
    </w:p>
    <w:p w:rsidR="00244948" w:rsidRDefault="00244948" w:rsidP="00244948">
      <w:pPr>
        <w:rPr>
          <w:rFonts w:asciiTheme="minorEastAsia" w:hAnsiTheme="minorEastAsia"/>
        </w:rPr>
      </w:pPr>
      <w:r>
        <w:rPr>
          <w:rFonts w:asciiTheme="minorEastAsia" w:hAnsiTheme="minorEastAsia" w:hint="eastAsia"/>
        </w:rPr>
        <w:t>其余未提及的国家及工程所在地现行的技术及规范要求。</w:t>
      </w:r>
    </w:p>
    <w:p w:rsidR="00244948" w:rsidRDefault="00244948" w:rsidP="00244948">
      <w:pPr>
        <w:rPr>
          <w:rFonts w:asciiTheme="minorEastAsia" w:hAnsiTheme="minorEastAsia"/>
        </w:rPr>
      </w:pPr>
      <w:r>
        <w:rPr>
          <w:rFonts w:asciiTheme="minorEastAsia" w:hAnsiTheme="minorEastAsia" w:hint="eastAsia"/>
          <w:b/>
        </w:rPr>
        <w:t>如果投标人不能响应招标文件技术规格和要求的某项技术规格，投标人应在规格、技术参数偏离表中说明偏离情况，否则评标专家评审时将按</w:t>
      </w:r>
      <w:proofErr w:type="gramStart"/>
      <w:r>
        <w:rPr>
          <w:rFonts w:asciiTheme="minorEastAsia" w:hAnsiTheme="minorEastAsia" w:hint="eastAsia"/>
          <w:b/>
        </w:rPr>
        <w:t>不</w:t>
      </w:r>
      <w:proofErr w:type="gramEnd"/>
      <w:r>
        <w:rPr>
          <w:rFonts w:asciiTheme="minorEastAsia" w:hAnsiTheme="minorEastAsia" w:hint="eastAsia"/>
          <w:b/>
        </w:rPr>
        <w:t>实质性响应招标文件处理。</w:t>
      </w:r>
    </w:p>
    <w:p w:rsidR="00244948" w:rsidRDefault="00244948" w:rsidP="00244948">
      <w:pPr>
        <w:rPr>
          <w:rFonts w:asciiTheme="minorEastAsia" w:hAnsiTheme="minorEastAsia"/>
        </w:rPr>
      </w:pPr>
      <w:r>
        <w:rPr>
          <w:rFonts w:asciiTheme="minorEastAsia" w:hAnsiTheme="minorEastAsia" w:hint="eastAsia"/>
        </w:rPr>
        <w:t>3.投标人应遵守有关地方的法规、法令和规定的有关要求。</w:t>
      </w:r>
    </w:p>
    <w:p w:rsidR="00244948" w:rsidRDefault="00244948" w:rsidP="00244948">
      <w:pPr>
        <w:rPr>
          <w:rFonts w:asciiTheme="minorEastAsia" w:hAnsiTheme="minorEastAsia"/>
        </w:rPr>
      </w:pPr>
      <w:r>
        <w:rPr>
          <w:rFonts w:asciiTheme="minorEastAsia" w:hAnsiTheme="minorEastAsia" w:hint="eastAsia"/>
        </w:rPr>
        <w:t>4.投标人提供的货物所使用的度量衡单位，除技术规格中另有规定外应统一使用中华人民共合国法定计量单位。</w:t>
      </w:r>
    </w:p>
    <w:p w:rsidR="00244948" w:rsidRDefault="00244948" w:rsidP="00244948">
      <w:pPr>
        <w:rPr>
          <w:rFonts w:asciiTheme="minorEastAsia" w:hAnsiTheme="minorEastAsia"/>
          <w:b/>
        </w:rPr>
      </w:pPr>
      <w:r>
        <w:rPr>
          <w:rFonts w:asciiTheme="minorEastAsia" w:hAnsiTheme="minorEastAsia" w:hint="eastAsia"/>
          <w:b/>
        </w:rPr>
        <w:lastRenderedPageBreak/>
        <w:t>（三）投标文件的技术资料要求</w:t>
      </w:r>
    </w:p>
    <w:p w:rsidR="00244948" w:rsidRDefault="00244948" w:rsidP="00244948">
      <w:pPr>
        <w:rPr>
          <w:rFonts w:asciiTheme="minorEastAsia" w:hAnsiTheme="minorEastAsia"/>
        </w:rPr>
      </w:pPr>
      <w:r>
        <w:rPr>
          <w:rFonts w:asciiTheme="minorEastAsia" w:hAnsiTheme="minorEastAsia" w:hint="eastAsia"/>
        </w:rPr>
        <w:t>投标人必须按规定要求提供投标货物的详细技术资料，以方便招标人评标、定标。技术资料至少包括货物的主要性能、技术参数、结构特点、适用范围等，所提供的参考资料应尽可能全面详细。</w:t>
      </w:r>
    </w:p>
    <w:p w:rsidR="00244948" w:rsidRDefault="00244948" w:rsidP="00244948">
      <w:pPr>
        <w:rPr>
          <w:rFonts w:asciiTheme="minorEastAsia" w:hAnsiTheme="minorEastAsia"/>
          <w:b/>
        </w:rPr>
      </w:pPr>
    </w:p>
    <w:p w:rsidR="00244948" w:rsidRDefault="00244948" w:rsidP="00244948">
      <w:pPr>
        <w:rPr>
          <w:rFonts w:asciiTheme="minorEastAsia" w:hAnsiTheme="minorEastAsia"/>
          <w:b/>
        </w:rPr>
      </w:pPr>
      <w:r>
        <w:rPr>
          <w:rFonts w:asciiTheme="minorEastAsia" w:hAnsiTheme="minorEastAsia" w:hint="eastAsia"/>
          <w:b/>
        </w:rPr>
        <w:t>三、报价要求</w:t>
      </w:r>
    </w:p>
    <w:p w:rsidR="00244948" w:rsidRDefault="00244948" w:rsidP="00244948">
      <w:pPr>
        <w:rPr>
          <w:rFonts w:asciiTheme="minorEastAsia" w:hAnsiTheme="minorEastAsia"/>
        </w:rPr>
      </w:pPr>
      <w:r>
        <w:rPr>
          <w:rFonts w:asciiTheme="minorEastAsia" w:hAnsiTheme="minorEastAsia" w:hint="eastAsia"/>
        </w:rPr>
        <w:t>1、货物清单是本招标文件的一部分，投标人在编制投标文件前应认真阅读招标文件以及货物清单中的说明和规定。</w:t>
      </w:r>
    </w:p>
    <w:p w:rsidR="00244948" w:rsidRDefault="00244948" w:rsidP="00244948">
      <w:pPr>
        <w:rPr>
          <w:rFonts w:asciiTheme="minorEastAsia" w:hAnsiTheme="minorEastAsia"/>
        </w:rPr>
      </w:pPr>
      <w:r>
        <w:rPr>
          <w:rFonts w:asciiTheme="minorEastAsia" w:hAnsiTheme="minorEastAsia" w:hint="eastAsia"/>
        </w:rPr>
        <w:t>2、投标人的投标报价应是招标文件所确定的招标范围内的全部工作内容的价格体现，综合单价应包含:设备费、安装调试工程费。</w:t>
      </w:r>
    </w:p>
    <w:p w:rsidR="00244948" w:rsidRDefault="00244948" w:rsidP="00244948">
      <w:pPr>
        <w:rPr>
          <w:rFonts w:asciiTheme="minorEastAsia" w:hAnsiTheme="minorEastAsia"/>
        </w:rPr>
      </w:pPr>
      <w:r>
        <w:rPr>
          <w:rFonts w:asciiTheme="minorEastAsia" w:hAnsiTheme="minorEastAsia" w:hint="eastAsia"/>
        </w:rPr>
        <w:t>其中：设备费应包括：设备（电梯设备、系统集成达到设计意图和本合同技术要求所必须的附件、仪器仪表和材料及电梯装饰，下同）货物采购价、生产出厂费、货物运输费、关税、包装费、货物出厂前的检查和检验及测试费、设备仓储及保管费、保险费、技术培训费、验收所需费用、税费等一切费用,合理的利润，贰年保修期限所需的一切费用，以及合同明示和暗示的所有责任、义务和风险等。</w:t>
      </w:r>
    </w:p>
    <w:p w:rsidR="00244948" w:rsidRDefault="00244948" w:rsidP="00244948">
      <w:pPr>
        <w:rPr>
          <w:rFonts w:asciiTheme="minorEastAsia" w:hAnsiTheme="minorEastAsia"/>
        </w:rPr>
      </w:pPr>
      <w:r>
        <w:rPr>
          <w:rFonts w:asciiTheme="minorEastAsia" w:hAnsiTheme="minorEastAsia" w:hint="eastAsia"/>
        </w:rPr>
        <w:t>设备安装调试工程费应包括：货物运输费（设备运抵本项目设备安装调试现场或招标人指定的其他地）、货物运输保险费、货物检查、检验及测试费；货物装卸、场内转运及仓储保管、货物装配、安装、配合工厂调试以及现场检验和试运行费；井道内永久照明安装、井道钢制牛腿、安全文明施工措施费、</w:t>
      </w:r>
      <w:proofErr w:type="gramStart"/>
      <w:r>
        <w:rPr>
          <w:rFonts w:asciiTheme="minorEastAsia" w:hAnsiTheme="minorEastAsia" w:hint="eastAsia"/>
        </w:rPr>
        <w:t>规</w:t>
      </w:r>
      <w:proofErr w:type="gramEnd"/>
      <w:r>
        <w:rPr>
          <w:rFonts w:asciiTheme="minorEastAsia" w:hAnsiTheme="minorEastAsia" w:hint="eastAsia"/>
        </w:rPr>
        <w:t>费、检验费及取证费、与设计院配合服务，缺陷整改、技术服务和培训费、保险费、建筑安装有关税费、合理利润，贰年保修期限所需的一切费用，以及合同明示和暗示的所有责任、义务和一般风险等。</w:t>
      </w:r>
    </w:p>
    <w:p w:rsidR="00244948" w:rsidRDefault="00244948" w:rsidP="00244948">
      <w:pPr>
        <w:rPr>
          <w:rFonts w:asciiTheme="minorEastAsia" w:hAnsiTheme="minorEastAsia"/>
        </w:rPr>
      </w:pPr>
      <w:r>
        <w:rPr>
          <w:rFonts w:asciiTheme="minorEastAsia" w:hAnsiTheme="minorEastAsia" w:hint="eastAsia"/>
        </w:rPr>
        <w:t>3、货物清单报价表应与招标文件（含补遗书、答疑纪要）中投标须知、合同条款、工程技术要求、法律、法规、条例、规定及规范（如：合同法、招投标法、道路交通法、建筑施工安全检查标准、设计施工规范等，即：凡在招标公示前颁布实施的，对本项目工程造价、工期、质量、安全、卫生等产生影响的规定及规范）、设计图等文件结合理解、解释和使用。凡参加本项目投标的投标人均被认为是有经验的、有实力的承包商，其完全有能力根据项目进度状况和要求聚集、调动、分配各种资源以供本项目使用。</w:t>
      </w:r>
    </w:p>
    <w:p w:rsidR="00244948" w:rsidRDefault="00244948" w:rsidP="00244948">
      <w:pPr>
        <w:rPr>
          <w:rFonts w:asciiTheme="minorEastAsia" w:hAnsiTheme="minorEastAsia"/>
        </w:rPr>
      </w:pPr>
      <w:r>
        <w:rPr>
          <w:rFonts w:asciiTheme="minorEastAsia" w:hAnsiTheme="minorEastAsia" w:hint="eastAsia"/>
        </w:rPr>
        <w:t>4、投标报价应由投标人依据上段所述货物清单（投标人已经充分了解施工现场所能提供的施工作业面和需提供的必要通道等）、当地气候条件，结合投标人自身技术和管理水平、经营状况、机械配备（其中主要机械设备应为投标人所有，且该机械设备是本项目随时可以使用的）以及编制的施工组织设计和招标文件的有关要求，参照建设行政主管部门发布的计价定额或企业定额以及</w:t>
      </w:r>
      <w:proofErr w:type="gramStart"/>
      <w:r>
        <w:rPr>
          <w:rFonts w:asciiTheme="minorEastAsia" w:hAnsiTheme="minorEastAsia" w:hint="eastAsia"/>
        </w:rPr>
        <w:t>本说明</w:t>
      </w:r>
      <w:proofErr w:type="gramEnd"/>
      <w:r>
        <w:rPr>
          <w:rFonts w:asciiTheme="minorEastAsia" w:hAnsiTheme="minorEastAsia" w:hint="eastAsia"/>
        </w:rPr>
        <w:t>自主编制确定。</w:t>
      </w:r>
    </w:p>
    <w:p w:rsidR="00244948" w:rsidRDefault="00244948" w:rsidP="00244948">
      <w:pPr>
        <w:rPr>
          <w:rFonts w:asciiTheme="minorEastAsia" w:hAnsiTheme="minorEastAsia"/>
        </w:rPr>
      </w:pPr>
      <w:r>
        <w:rPr>
          <w:rFonts w:asciiTheme="minorEastAsia" w:hAnsiTheme="minorEastAsia" w:hint="eastAsia"/>
        </w:rPr>
        <w:t>5、投标文件中货物清单的投标总价应与投标书的投标价保持一致，对于出现两个投标价的投标文件，招标人不予接受。</w:t>
      </w:r>
    </w:p>
    <w:p w:rsidR="00244948" w:rsidRDefault="00244948" w:rsidP="00244948">
      <w:pPr>
        <w:rPr>
          <w:rFonts w:asciiTheme="minorEastAsia" w:hAnsiTheme="minorEastAsia"/>
        </w:rPr>
      </w:pPr>
      <w:r>
        <w:rPr>
          <w:rFonts w:asciiTheme="minorEastAsia" w:hAnsiTheme="minorEastAsia" w:hint="eastAsia"/>
        </w:rPr>
        <w:t>6、投标人可自行到工地踏勘以充分了解电梯数量、工地位置、情况、道路、储存空间、装卸限制及任何其他足以影响报价的情况，任何因忽视或误解工地情况而导致的索赔或工期延长申请将不被批准。</w:t>
      </w:r>
    </w:p>
    <w:p w:rsidR="00244948" w:rsidRDefault="00244948" w:rsidP="00244948">
      <w:pPr>
        <w:rPr>
          <w:rFonts w:asciiTheme="minorEastAsia" w:hAnsiTheme="minorEastAsia"/>
        </w:rPr>
      </w:pPr>
      <w:r>
        <w:rPr>
          <w:rFonts w:asciiTheme="minorEastAsia" w:hAnsiTheme="minorEastAsia" w:hint="eastAsia"/>
        </w:rPr>
        <w:t>7、投标人应充分考虑施工现场周边道路的情况，对已有道路能否满足设备运输要求进行充分评估。若因道路运输设备需采取的措施，承包人应将以上状况所产生的各项费用应在报价时考虑，招标人不再另行支付（经发包人认可的特殊情况除外）。</w:t>
      </w:r>
    </w:p>
    <w:p w:rsidR="00244948" w:rsidRDefault="00244948" w:rsidP="00244948">
      <w:pPr>
        <w:rPr>
          <w:rFonts w:asciiTheme="minorEastAsia" w:hAnsiTheme="minorEastAsia"/>
        </w:rPr>
      </w:pPr>
      <w:r>
        <w:rPr>
          <w:rFonts w:asciiTheme="minorEastAsia" w:hAnsiTheme="minorEastAsia" w:hint="eastAsia"/>
        </w:rPr>
        <w:t>8、货物清单中的每一个项目，投标人都应填入综合单价和合价，对于没有填入综合单价或合价的项目，其费用应视为已包括在工程量清单的其他项目综合单价或合价中，承包人必须按发包人和监理工程师指令完成工程量清单中未填入综合单价或合价的项目的工作内容，但不能得到结算与支付。</w:t>
      </w:r>
    </w:p>
    <w:p w:rsidR="00244948" w:rsidRDefault="00244948" w:rsidP="00244948">
      <w:pPr>
        <w:rPr>
          <w:rFonts w:asciiTheme="minorEastAsia" w:hAnsiTheme="minorEastAsia"/>
        </w:rPr>
      </w:pPr>
      <w:r>
        <w:rPr>
          <w:rFonts w:asciiTheme="minorEastAsia" w:hAnsiTheme="minorEastAsia" w:hint="eastAsia"/>
        </w:rPr>
        <w:lastRenderedPageBreak/>
        <w:t>9、综合单价报价应四舍五入取整精确到元（人民币）。</w:t>
      </w:r>
    </w:p>
    <w:p w:rsidR="00244948" w:rsidRDefault="00244948" w:rsidP="00244948">
      <w:pPr>
        <w:rPr>
          <w:rFonts w:asciiTheme="minorEastAsia" w:hAnsiTheme="minorEastAsia"/>
        </w:rPr>
      </w:pPr>
    </w:p>
    <w:p w:rsidR="00244948" w:rsidRDefault="00244948" w:rsidP="00244948">
      <w:pPr>
        <w:rPr>
          <w:rFonts w:asciiTheme="minorEastAsia" w:hAnsiTheme="minorEastAsia"/>
        </w:rPr>
      </w:pPr>
      <w:r>
        <w:rPr>
          <w:rFonts w:asciiTheme="minorEastAsia" w:hAnsiTheme="minorEastAsia" w:hint="eastAsia"/>
          <w:b/>
        </w:rPr>
        <w:t>四、商务要求</w:t>
      </w:r>
    </w:p>
    <w:p w:rsidR="00244948" w:rsidRDefault="00244948" w:rsidP="00244948">
      <w:pPr>
        <w:rPr>
          <w:rFonts w:asciiTheme="minorEastAsia" w:hAnsiTheme="minorEastAsia"/>
          <w:b/>
        </w:rPr>
      </w:pPr>
      <w:r>
        <w:rPr>
          <w:rFonts w:asciiTheme="minorEastAsia" w:hAnsiTheme="minorEastAsia" w:hint="eastAsia"/>
          <w:b/>
        </w:rPr>
        <w:t>（一）交货时间</w:t>
      </w:r>
    </w:p>
    <w:p w:rsidR="00244948" w:rsidRDefault="00244948" w:rsidP="00244948">
      <w:pPr>
        <w:rPr>
          <w:rFonts w:asciiTheme="minorEastAsia" w:hAnsiTheme="minorEastAsia"/>
        </w:rPr>
      </w:pPr>
      <w:r>
        <w:rPr>
          <w:rFonts w:asciiTheme="minorEastAsia" w:hAnsiTheme="minorEastAsia" w:hint="eastAsia"/>
        </w:rPr>
        <w:t>总工期50日历天，签订合同后40天设备到现场，10天安装完成。</w:t>
      </w:r>
    </w:p>
    <w:p w:rsidR="00244948" w:rsidRDefault="00244948" w:rsidP="00244948">
      <w:pPr>
        <w:rPr>
          <w:rFonts w:asciiTheme="minorEastAsia" w:hAnsiTheme="minorEastAsia"/>
          <w:b/>
        </w:rPr>
      </w:pPr>
      <w:r>
        <w:rPr>
          <w:rFonts w:asciiTheme="minorEastAsia" w:hAnsiTheme="minorEastAsia" w:hint="eastAsia"/>
          <w:b/>
        </w:rPr>
        <w:t>（二）交货地点</w:t>
      </w:r>
    </w:p>
    <w:p w:rsidR="00244948" w:rsidRDefault="00244948" w:rsidP="00244948">
      <w:pPr>
        <w:rPr>
          <w:rFonts w:asciiTheme="minorEastAsia" w:hAnsiTheme="minorEastAsia"/>
          <w:b/>
        </w:rPr>
      </w:pPr>
      <w:r>
        <w:rPr>
          <w:rFonts w:asciiTheme="minorEastAsia" w:hAnsiTheme="minorEastAsia" w:hint="eastAsia"/>
        </w:rPr>
        <w:t>巴中市建设岗位培训与执业资格注册中心</w:t>
      </w:r>
    </w:p>
    <w:p w:rsidR="00244948" w:rsidRDefault="00244948" w:rsidP="00244948">
      <w:pPr>
        <w:rPr>
          <w:rFonts w:asciiTheme="minorEastAsia" w:hAnsiTheme="minorEastAsia"/>
          <w:b/>
        </w:rPr>
      </w:pPr>
      <w:r>
        <w:rPr>
          <w:rFonts w:asciiTheme="minorEastAsia" w:hAnsiTheme="minorEastAsia" w:hint="eastAsia"/>
          <w:b/>
        </w:rPr>
        <w:t>（三）售后服务要求</w:t>
      </w:r>
    </w:p>
    <w:p w:rsidR="00244948" w:rsidRDefault="00244948" w:rsidP="00244948">
      <w:pPr>
        <w:rPr>
          <w:rFonts w:asciiTheme="minorEastAsia" w:hAnsiTheme="minorEastAsia"/>
        </w:rPr>
      </w:pPr>
      <w:r>
        <w:rPr>
          <w:rFonts w:asciiTheme="minorEastAsia" w:hAnsiTheme="minorEastAsia" w:hint="eastAsia"/>
        </w:rPr>
        <w:t>1.卖方技术人员应对买方技术人员进行技术交底，加工订货前进行现场实地踏勘并按照买方技术人员提供的建筑、结构施工图纸提供详细的深化施工图纸并对深化的施工图准确性负责，向买方讲授设备的安装、操作、保养和应该注意的事项，使买方能够尽快地熟悉设备性能和使用。</w:t>
      </w:r>
    </w:p>
    <w:p w:rsidR="00244948" w:rsidRDefault="00244948" w:rsidP="00244948">
      <w:pPr>
        <w:rPr>
          <w:rFonts w:asciiTheme="minorEastAsia" w:hAnsiTheme="minorEastAsia"/>
        </w:rPr>
      </w:pPr>
      <w:r>
        <w:rPr>
          <w:rFonts w:asciiTheme="minorEastAsia" w:hAnsiTheme="minorEastAsia" w:hint="eastAsia"/>
        </w:rPr>
        <w:t>2.投标人应提供质量保证期内的免费保修服务。提供具有维修作业证的合格</w:t>
      </w:r>
      <w:proofErr w:type="gramStart"/>
      <w:r>
        <w:rPr>
          <w:rFonts w:asciiTheme="minorEastAsia" w:hAnsiTheme="minorEastAsia" w:hint="eastAsia"/>
        </w:rPr>
        <w:t>技工住场</w:t>
      </w:r>
      <w:proofErr w:type="gramEnd"/>
      <w:r>
        <w:rPr>
          <w:rFonts w:asciiTheme="minorEastAsia" w:hAnsiTheme="minorEastAsia" w:hint="eastAsia"/>
        </w:rPr>
        <w:t>24小时进行电梯</w:t>
      </w:r>
      <w:proofErr w:type="gramStart"/>
      <w:r>
        <w:rPr>
          <w:rFonts w:asciiTheme="minorEastAsia" w:hAnsiTheme="minorEastAsia" w:hint="eastAsia"/>
        </w:rPr>
        <w:t>售后维保服务</w:t>
      </w:r>
      <w:proofErr w:type="gramEnd"/>
      <w:r>
        <w:rPr>
          <w:rFonts w:asciiTheme="minorEastAsia" w:hAnsiTheme="minorEastAsia" w:hint="eastAsia"/>
        </w:rPr>
        <w:t>，本工程保修期为贰年（以使用单位验收合格交付之日起计算）。</w:t>
      </w:r>
    </w:p>
    <w:p w:rsidR="00244948" w:rsidRDefault="00244948" w:rsidP="00244948">
      <w:pPr>
        <w:rPr>
          <w:rFonts w:asciiTheme="minorEastAsia" w:hAnsiTheme="minorEastAsia"/>
        </w:rPr>
      </w:pPr>
      <w:r>
        <w:rPr>
          <w:rFonts w:asciiTheme="minorEastAsia" w:hAnsiTheme="minorEastAsia" w:hint="eastAsia"/>
        </w:rPr>
        <w:t>3.零、部件更换：对由于零、部件质量问题造成的损坏，卖方应提供现场服务维修更换损坏的零、部件(质量保修期内应为免费服务)。由于买方人为造成的零、部件损坏，卖方有义务对损坏零部件作有偿的维修更换。</w:t>
      </w:r>
    </w:p>
    <w:p w:rsidR="00244948" w:rsidRDefault="00244948" w:rsidP="00244948">
      <w:pPr>
        <w:rPr>
          <w:rFonts w:asciiTheme="minorEastAsia" w:hAnsiTheme="minorEastAsia"/>
        </w:rPr>
      </w:pPr>
      <w:r>
        <w:rPr>
          <w:rFonts w:asciiTheme="minorEastAsia" w:hAnsiTheme="minorEastAsia" w:hint="eastAsia"/>
        </w:rPr>
        <w:t>4.故障响应：卖方应保证提供每周7天每天24小时的免费保修服务。卖方在接到报修电话后，技术人员在30分钟内赶到现场，并在4小时内解决问题。如果故障在检修4小时后仍无法排除，卖方应在24小时内提供不低于故障产品规格型号档次的备用产品供用户使用，直至故障产品修复。卖方在接到故障通知后，若在应该到达现场的情况下而未能到达现场，质保期因产品质量问题造成买方的经济损失由卖方承担，赔偿最高不超过质量保证金总额的100%。同时卖方应相应延长被更换或修复的合同设备的质保期。</w:t>
      </w:r>
    </w:p>
    <w:p w:rsidR="00244948" w:rsidRDefault="00244948" w:rsidP="00244948">
      <w:pPr>
        <w:rPr>
          <w:rFonts w:asciiTheme="minorEastAsia" w:hAnsiTheme="minorEastAsia"/>
        </w:rPr>
      </w:pPr>
      <w:r>
        <w:rPr>
          <w:rFonts w:asciiTheme="minorEastAsia" w:hAnsiTheme="minorEastAsia" w:hint="eastAsia"/>
        </w:rPr>
        <w:t>5.保修期内/外的服务</w:t>
      </w:r>
    </w:p>
    <w:p w:rsidR="00244948" w:rsidRDefault="00244948" w:rsidP="00244948">
      <w:pPr>
        <w:rPr>
          <w:rFonts w:asciiTheme="minorEastAsia" w:hAnsiTheme="minorEastAsia"/>
        </w:rPr>
      </w:pPr>
      <w:r>
        <w:rPr>
          <w:rFonts w:asciiTheme="minorEastAsia" w:hAnsiTheme="minorEastAsia" w:hint="eastAsia"/>
        </w:rPr>
        <w:t>(1)在保修期内卖方应对买方使用过程中的设备损坏履行自己的售后服务承诺。</w:t>
      </w:r>
    </w:p>
    <w:p w:rsidR="00244948" w:rsidRDefault="00244948" w:rsidP="00244948">
      <w:pPr>
        <w:rPr>
          <w:rFonts w:asciiTheme="minorEastAsia" w:hAnsiTheme="minorEastAsia"/>
        </w:rPr>
      </w:pPr>
      <w:r>
        <w:rPr>
          <w:rFonts w:asciiTheme="minorEastAsia" w:hAnsiTheme="minorEastAsia" w:hint="eastAsia"/>
        </w:rPr>
        <w:t>(2)保修期外的服务：卖方应继续对投标产品提供定期的维护保养和终身维修服务。</w:t>
      </w:r>
    </w:p>
    <w:p w:rsidR="00244948" w:rsidRDefault="00244948" w:rsidP="00244948">
      <w:pPr>
        <w:rPr>
          <w:rFonts w:asciiTheme="minorEastAsia" w:hAnsiTheme="minorEastAsia"/>
        </w:rPr>
      </w:pPr>
      <w:r>
        <w:rPr>
          <w:rFonts w:asciiTheme="minorEastAsia" w:hAnsiTheme="minorEastAsia" w:hint="eastAsia"/>
        </w:rPr>
        <w:t>6.热线服务：卖方应提供一条热线电话以保证买方及时要求服务。</w:t>
      </w:r>
    </w:p>
    <w:p w:rsidR="00244948" w:rsidRDefault="00244948" w:rsidP="00244948">
      <w:pPr>
        <w:rPr>
          <w:rFonts w:asciiTheme="minorEastAsia" w:hAnsiTheme="minorEastAsia"/>
        </w:rPr>
      </w:pPr>
      <w:r>
        <w:rPr>
          <w:rFonts w:asciiTheme="minorEastAsia" w:hAnsiTheme="minorEastAsia" w:hint="eastAsia"/>
        </w:rPr>
        <w:t>7.备件服务：卖方应具备充分的备品、配件、可及时向买方提供技术服务和各种服务。</w:t>
      </w:r>
    </w:p>
    <w:p w:rsidR="00244948" w:rsidRDefault="00244948" w:rsidP="00244948">
      <w:pPr>
        <w:rPr>
          <w:rFonts w:asciiTheme="minorEastAsia" w:hAnsiTheme="minorEastAsia"/>
        </w:rPr>
      </w:pPr>
      <w:r>
        <w:rPr>
          <w:rFonts w:asciiTheme="minorEastAsia" w:hAnsiTheme="minorEastAsia" w:hint="eastAsia"/>
        </w:rPr>
        <w:t>8、电梯制造商在川、渝地区设有常驻维修保养机构。</w:t>
      </w:r>
    </w:p>
    <w:p w:rsidR="00244948" w:rsidRDefault="00244948" w:rsidP="00244948">
      <w:pPr>
        <w:rPr>
          <w:rFonts w:asciiTheme="minorEastAsia" w:hAnsiTheme="minorEastAsia"/>
        </w:rPr>
      </w:pPr>
    </w:p>
    <w:p w:rsidR="00244948" w:rsidRDefault="00244948" w:rsidP="00244948">
      <w:pPr>
        <w:rPr>
          <w:rFonts w:asciiTheme="minorEastAsia" w:hAnsiTheme="minorEastAsia"/>
          <w:b/>
        </w:rPr>
      </w:pPr>
      <w:r>
        <w:rPr>
          <w:rFonts w:asciiTheme="minorEastAsia" w:hAnsiTheme="minorEastAsia" w:hint="eastAsia"/>
          <w:b/>
        </w:rPr>
        <w:t>（四）安装和验收测试</w:t>
      </w:r>
    </w:p>
    <w:p w:rsidR="00244948" w:rsidRDefault="00244948" w:rsidP="00244948">
      <w:pPr>
        <w:rPr>
          <w:rFonts w:asciiTheme="minorEastAsia" w:hAnsiTheme="minorEastAsia"/>
        </w:rPr>
      </w:pPr>
      <w:r>
        <w:rPr>
          <w:rFonts w:asciiTheme="minorEastAsia" w:hAnsiTheme="minorEastAsia" w:hint="eastAsia"/>
        </w:rPr>
        <w:t>在设备运转测试时，供货商应无条件完成调试服务，</w:t>
      </w:r>
      <w:proofErr w:type="gramStart"/>
      <w:r>
        <w:rPr>
          <w:rFonts w:asciiTheme="minorEastAsia" w:hAnsiTheme="minorEastAsia" w:hint="eastAsia"/>
        </w:rPr>
        <w:t>直至技术</w:t>
      </w:r>
      <w:proofErr w:type="gramEnd"/>
      <w:r>
        <w:rPr>
          <w:rFonts w:asciiTheme="minorEastAsia" w:hAnsiTheme="minorEastAsia" w:hint="eastAsia"/>
        </w:rPr>
        <w:t>监督部门验收合格发证，交付使用。设备验收合格后，须经买方和监理工程师签字确认即视为验收合格。</w:t>
      </w:r>
    </w:p>
    <w:p w:rsidR="00244948" w:rsidRDefault="00244948" w:rsidP="00244948">
      <w:pPr>
        <w:rPr>
          <w:rFonts w:asciiTheme="minorEastAsia" w:hAnsiTheme="minorEastAsia"/>
          <w:b/>
        </w:rPr>
      </w:pPr>
      <w:r>
        <w:rPr>
          <w:rFonts w:asciiTheme="minorEastAsia" w:hAnsiTheme="minorEastAsia" w:hint="eastAsia"/>
          <w:b/>
        </w:rPr>
        <w:t>（五）货款支付</w:t>
      </w:r>
    </w:p>
    <w:p w:rsidR="00244948" w:rsidRDefault="00244948" w:rsidP="00244948">
      <w:pPr>
        <w:rPr>
          <w:rFonts w:asciiTheme="minorEastAsia" w:hAnsiTheme="minorEastAsia"/>
        </w:rPr>
      </w:pPr>
      <w:r>
        <w:rPr>
          <w:rFonts w:asciiTheme="minorEastAsia" w:hAnsiTheme="minorEastAsia" w:hint="eastAsia"/>
        </w:rPr>
        <w:t>1、中标后履约保证金为中标价的5%。</w:t>
      </w:r>
    </w:p>
    <w:p w:rsidR="00244948" w:rsidRDefault="00244948" w:rsidP="00244948">
      <w:pPr>
        <w:rPr>
          <w:rFonts w:asciiTheme="minorEastAsia" w:hAnsiTheme="minorEastAsia"/>
        </w:rPr>
      </w:pPr>
      <w:r>
        <w:rPr>
          <w:rFonts w:asciiTheme="minorEastAsia" w:hAnsiTheme="minorEastAsia" w:hint="eastAsia"/>
        </w:rPr>
        <w:t>2、签订合同后10日内预付设备价款25%。</w:t>
      </w:r>
    </w:p>
    <w:p w:rsidR="00244948" w:rsidRDefault="00244948" w:rsidP="00244948">
      <w:pPr>
        <w:rPr>
          <w:rFonts w:asciiTheme="minorEastAsia" w:hAnsiTheme="minorEastAsia"/>
        </w:rPr>
      </w:pPr>
      <w:r>
        <w:rPr>
          <w:rFonts w:asciiTheme="minorEastAsia" w:hAnsiTheme="minorEastAsia" w:hint="eastAsia"/>
        </w:rPr>
        <w:t>3、设备到达现场并经检查验收后支付设备价款30%.</w:t>
      </w:r>
    </w:p>
    <w:p w:rsidR="00244948" w:rsidRDefault="00244948" w:rsidP="00244948">
      <w:pPr>
        <w:rPr>
          <w:rFonts w:asciiTheme="minorEastAsia" w:hAnsiTheme="minorEastAsia"/>
        </w:rPr>
      </w:pPr>
      <w:r>
        <w:rPr>
          <w:rFonts w:asciiTheme="minorEastAsia" w:hAnsiTheme="minorEastAsia" w:hint="eastAsia"/>
        </w:rPr>
        <w:t>4、安装完成并检测合格达到交付条件后支付至中标价的95%，并退还履约保证金。</w:t>
      </w:r>
    </w:p>
    <w:p w:rsidR="00244948" w:rsidRDefault="00244948" w:rsidP="00244948">
      <w:pPr>
        <w:rPr>
          <w:rFonts w:asciiTheme="minorEastAsia" w:hAnsiTheme="minorEastAsia"/>
        </w:rPr>
      </w:pPr>
      <w:r>
        <w:rPr>
          <w:rFonts w:asciiTheme="minorEastAsia" w:hAnsiTheme="minorEastAsia" w:hint="eastAsia"/>
        </w:rPr>
        <w:t>5、剩余5%转为质量保证金，安全运行壹年后无息退还。</w:t>
      </w:r>
    </w:p>
    <w:p w:rsidR="00244948" w:rsidRDefault="00244948" w:rsidP="00244948">
      <w:pPr>
        <w:rPr>
          <w:rFonts w:asciiTheme="minorEastAsia" w:hAnsiTheme="minorEastAsia"/>
          <w:b/>
          <w:sz w:val="24"/>
        </w:rPr>
      </w:pPr>
    </w:p>
    <w:p w:rsidR="00244948" w:rsidRDefault="00244948" w:rsidP="00244948">
      <w:pPr>
        <w:rPr>
          <w:rFonts w:asciiTheme="minorEastAsia" w:hAnsiTheme="minorEastAsia"/>
          <w:b/>
          <w:sz w:val="24"/>
        </w:rPr>
      </w:pPr>
    </w:p>
    <w:p w:rsidR="00FD0796" w:rsidRPr="00244948" w:rsidRDefault="00FD0796"/>
    <w:sectPr w:rsidR="00FD0796" w:rsidRPr="0024494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948"/>
    <w:rsid w:val="00244948"/>
    <w:rsid w:val="00FD0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494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494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816</Words>
  <Characters>4652</Characters>
  <Application>Microsoft Office Word</Application>
  <DocSecurity>0</DocSecurity>
  <Lines>38</Lines>
  <Paragraphs>10</Paragraphs>
  <ScaleCrop>false</ScaleCrop>
  <Company>微软中国</Company>
  <LinksUpToDate>false</LinksUpToDate>
  <CharactersWithSpaces>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2015-02-04T03:36:00Z</dcterms:created>
  <dcterms:modified xsi:type="dcterms:W3CDTF">2015-02-04T03:37:00Z</dcterms:modified>
</cp:coreProperties>
</file>