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DE7" w:rsidRDefault="00F84B2A" w:rsidP="00C50E34">
      <w:pPr>
        <w:pStyle w:val="a7"/>
        <w:rPr>
          <w:rFonts w:ascii="宋体" w:eastAsia="宋体" w:hAnsi="宋体"/>
          <w:b/>
          <w:bCs/>
          <w:color w:val="000000" w:themeColor="text1"/>
          <w:sz w:val="28"/>
          <w:szCs w:val="28"/>
        </w:rPr>
      </w:pPr>
      <w:r>
        <w:rPr>
          <w:rFonts w:ascii="宋体" w:eastAsia="宋体" w:hAnsi="宋体" w:hint="eastAsia"/>
          <w:b/>
          <w:bCs/>
          <w:color w:val="000000" w:themeColor="text1"/>
          <w:sz w:val="28"/>
          <w:szCs w:val="28"/>
        </w:rPr>
        <w:t>附件</w:t>
      </w:r>
    </w:p>
    <w:p w:rsidR="00A526AC" w:rsidRPr="00FC1CAF" w:rsidRDefault="00A526AC" w:rsidP="005E6B25">
      <w:pPr>
        <w:pStyle w:val="a7"/>
        <w:jc w:val="center"/>
        <w:rPr>
          <w:rFonts w:ascii="宋体" w:eastAsia="宋体" w:hAnsi="宋体"/>
          <w:b/>
          <w:bCs/>
          <w:color w:val="000000" w:themeColor="text1"/>
          <w:sz w:val="32"/>
          <w:szCs w:val="32"/>
        </w:rPr>
      </w:pPr>
      <w:r w:rsidRPr="00FC1CAF">
        <w:rPr>
          <w:rFonts w:ascii="宋体" w:eastAsia="宋体" w:hAnsi="宋体" w:hint="eastAsia"/>
          <w:b/>
          <w:bCs/>
          <w:color w:val="000000" w:themeColor="text1"/>
          <w:sz w:val="32"/>
          <w:szCs w:val="32"/>
        </w:rPr>
        <w:t>政府采购供应商</w:t>
      </w:r>
      <w:r w:rsidR="004C6621" w:rsidRPr="00FC1CAF">
        <w:rPr>
          <w:rFonts w:ascii="宋体" w:eastAsia="宋体" w:hAnsi="宋体" w:hint="eastAsia"/>
          <w:b/>
          <w:bCs/>
          <w:color w:val="000000" w:themeColor="text1"/>
          <w:sz w:val="32"/>
          <w:szCs w:val="32"/>
        </w:rPr>
        <w:t>信用</w:t>
      </w:r>
      <w:r w:rsidRPr="00FC1CAF">
        <w:rPr>
          <w:rFonts w:ascii="宋体" w:eastAsia="宋体" w:hAnsi="宋体" w:hint="eastAsia"/>
          <w:b/>
          <w:bCs/>
          <w:color w:val="000000" w:themeColor="text1"/>
          <w:sz w:val="32"/>
          <w:szCs w:val="32"/>
        </w:rPr>
        <w:t>评价</w:t>
      </w:r>
      <w:r w:rsidR="004C6621" w:rsidRPr="00FC1CAF">
        <w:rPr>
          <w:rFonts w:ascii="宋体" w:eastAsia="宋体" w:hAnsi="宋体" w:hint="eastAsia"/>
          <w:b/>
          <w:bCs/>
          <w:color w:val="000000" w:themeColor="text1"/>
          <w:sz w:val="32"/>
          <w:szCs w:val="32"/>
        </w:rPr>
        <w:t>标准</w:t>
      </w:r>
    </w:p>
    <w:p w:rsidR="006A2DE7" w:rsidRDefault="006A2DE7" w:rsidP="005E6B25">
      <w:pPr>
        <w:pStyle w:val="a7"/>
        <w:jc w:val="center"/>
        <w:rPr>
          <w:rFonts w:ascii="宋体" w:eastAsia="宋体" w:hAnsi="宋体"/>
          <w:b/>
          <w:bCs/>
          <w:color w:val="000000" w:themeColor="text1"/>
          <w:sz w:val="28"/>
          <w:szCs w:val="28"/>
        </w:rPr>
      </w:pPr>
    </w:p>
    <w:p w:rsidR="00A526AC" w:rsidRPr="005814EF" w:rsidRDefault="00A526AC" w:rsidP="005E6B25">
      <w:pPr>
        <w:pStyle w:val="a7"/>
        <w:jc w:val="center"/>
        <w:rPr>
          <w:color w:val="000000" w:themeColor="text1"/>
        </w:rPr>
      </w:pPr>
    </w:p>
    <w:tbl>
      <w:tblPr>
        <w:tblW w:w="16355" w:type="dxa"/>
        <w:jc w:val="center"/>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5"/>
        <w:gridCol w:w="1343"/>
        <w:gridCol w:w="790"/>
        <w:gridCol w:w="4501"/>
        <w:gridCol w:w="4111"/>
        <w:gridCol w:w="4805"/>
        <w:gridCol w:w="47"/>
        <w:gridCol w:w="23"/>
      </w:tblGrid>
      <w:tr w:rsidR="00A526AC" w:rsidRPr="005814EF" w:rsidTr="00D525B7">
        <w:trPr>
          <w:gridAfter w:val="2"/>
          <w:wAfter w:w="70" w:type="dxa"/>
          <w:trHeight w:val="450"/>
          <w:jc w:val="center"/>
        </w:trPr>
        <w:tc>
          <w:tcPr>
            <w:tcW w:w="735" w:type="dxa"/>
          </w:tcPr>
          <w:p w:rsidR="00A526AC" w:rsidRPr="005814EF" w:rsidRDefault="00A526AC" w:rsidP="00D525B7">
            <w:pPr>
              <w:pStyle w:val="a7"/>
              <w:widowControl w:val="0"/>
              <w:jc w:val="both"/>
              <w:rPr>
                <w:b/>
                <w:color w:val="000000" w:themeColor="text1"/>
                <w:szCs w:val="20"/>
              </w:rPr>
            </w:pPr>
            <w:r w:rsidRPr="005814EF">
              <w:rPr>
                <w:rFonts w:hint="eastAsia"/>
                <w:b/>
                <w:color w:val="000000" w:themeColor="text1"/>
                <w:szCs w:val="20"/>
              </w:rPr>
              <w:t>类别</w:t>
            </w:r>
          </w:p>
        </w:tc>
        <w:tc>
          <w:tcPr>
            <w:tcW w:w="1343" w:type="dxa"/>
            <w:vAlign w:val="center"/>
          </w:tcPr>
          <w:p w:rsidR="00A526AC" w:rsidRPr="005814EF" w:rsidRDefault="00A526AC" w:rsidP="00D525B7">
            <w:pPr>
              <w:pStyle w:val="a7"/>
              <w:widowControl w:val="0"/>
              <w:jc w:val="both"/>
              <w:rPr>
                <w:b/>
                <w:color w:val="000000" w:themeColor="text1"/>
                <w:szCs w:val="20"/>
              </w:rPr>
            </w:pPr>
            <w:r w:rsidRPr="005814EF">
              <w:rPr>
                <w:rFonts w:hint="eastAsia"/>
                <w:b/>
                <w:color w:val="000000" w:themeColor="text1"/>
                <w:szCs w:val="20"/>
              </w:rPr>
              <w:t>项目</w:t>
            </w:r>
          </w:p>
        </w:tc>
        <w:tc>
          <w:tcPr>
            <w:tcW w:w="790" w:type="dxa"/>
            <w:vAlign w:val="center"/>
          </w:tcPr>
          <w:p w:rsidR="00A526AC" w:rsidRPr="005814EF" w:rsidRDefault="00A526AC" w:rsidP="00D525B7">
            <w:pPr>
              <w:pStyle w:val="a7"/>
              <w:widowControl w:val="0"/>
              <w:jc w:val="both"/>
              <w:rPr>
                <w:b/>
                <w:color w:val="000000" w:themeColor="text1"/>
                <w:szCs w:val="20"/>
              </w:rPr>
            </w:pPr>
            <w:r w:rsidRPr="005814EF">
              <w:rPr>
                <w:rFonts w:hint="eastAsia"/>
                <w:b/>
                <w:color w:val="000000" w:themeColor="text1"/>
                <w:szCs w:val="20"/>
              </w:rPr>
              <w:t>分值</w:t>
            </w:r>
          </w:p>
        </w:tc>
        <w:tc>
          <w:tcPr>
            <w:tcW w:w="4501" w:type="dxa"/>
            <w:vAlign w:val="center"/>
          </w:tcPr>
          <w:p w:rsidR="00A526AC" w:rsidRPr="005814EF" w:rsidRDefault="00A526AC" w:rsidP="00D525B7">
            <w:pPr>
              <w:pStyle w:val="a7"/>
              <w:widowControl w:val="0"/>
              <w:jc w:val="both"/>
              <w:rPr>
                <w:b/>
                <w:color w:val="000000" w:themeColor="text1"/>
                <w:szCs w:val="20"/>
              </w:rPr>
            </w:pPr>
            <w:r w:rsidRPr="005814EF">
              <w:rPr>
                <w:rFonts w:hint="eastAsia"/>
                <w:b/>
                <w:color w:val="000000" w:themeColor="text1"/>
                <w:szCs w:val="20"/>
              </w:rPr>
              <w:t>子项</w:t>
            </w:r>
          </w:p>
        </w:tc>
        <w:tc>
          <w:tcPr>
            <w:tcW w:w="4111" w:type="dxa"/>
            <w:vAlign w:val="center"/>
          </w:tcPr>
          <w:p w:rsidR="00A526AC" w:rsidRPr="005814EF" w:rsidRDefault="00A526AC" w:rsidP="00D525B7">
            <w:pPr>
              <w:pStyle w:val="a7"/>
              <w:widowControl w:val="0"/>
              <w:jc w:val="both"/>
              <w:rPr>
                <w:b/>
                <w:color w:val="000000" w:themeColor="text1"/>
                <w:szCs w:val="20"/>
              </w:rPr>
            </w:pPr>
            <w:r w:rsidRPr="005814EF">
              <w:rPr>
                <w:rFonts w:hint="eastAsia"/>
                <w:b/>
                <w:color w:val="000000" w:themeColor="text1"/>
                <w:szCs w:val="20"/>
              </w:rPr>
              <w:t>评价标准</w:t>
            </w:r>
          </w:p>
        </w:tc>
        <w:tc>
          <w:tcPr>
            <w:tcW w:w="4805" w:type="dxa"/>
          </w:tcPr>
          <w:p w:rsidR="00A526AC" w:rsidRPr="005814EF" w:rsidRDefault="00A526AC" w:rsidP="00D525B7">
            <w:pPr>
              <w:pStyle w:val="a7"/>
              <w:widowControl w:val="0"/>
              <w:jc w:val="center"/>
              <w:rPr>
                <w:b/>
                <w:color w:val="000000" w:themeColor="text1"/>
                <w:szCs w:val="20"/>
              </w:rPr>
            </w:pPr>
            <w:r w:rsidRPr="005814EF">
              <w:rPr>
                <w:rFonts w:hint="eastAsia"/>
                <w:b/>
                <w:color w:val="000000" w:themeColor="text1"/>
                <w:szCs w:val="20"/>
              </w:rPr>
              <w:t>实现方式</w:t>
            </w:r>
          </w:p>
        </w:tc>
      </w:tr>
      <w:tr w:rsidR="00A526AC" w:rsidRPr="005814EF" w:rsidTr="00D525B7">
        <w:trPr>
          <w:gridAfter w:val="2"/>
          <w:wAfter w:w="70" w:type="dxa"/>
          <w:trHeight w:val="428"/>
          <w:jc w:val="center"/>
        </w:trPr>
        <w:tc>
          <w:tcPr>
            <w:tcW w:w="735" w:type="dxa"/>
          </w:tcPr>
          <w:p w:rsidR="00A526AC" w:rsidRPr="005814EF" w:rsidRDefault="00A526AC" w:rsidP="00D525B7">
            <w:pPr>
              <w:pStyle w:val="a7"/>
              <w:widowControl w:val="0"/>
              <w:jc w:val="both"/>
              <w:rPr>
                <w:b/>
                <w:color w:val="000000" w:themeColor="text1"/>
                <w:szCs w:val="21"/>
              </w:rPr>
            </w:pPr>
            <w:r w:rsidRPr="005814EF">
              <w:rPr>
                <w:rFonts w:hint="eastAsia"/>
                <w:b/>
                <w:color w:val="000000" w:themeColor="text1"/>
                <w:szCs w:val="21"/>
              </w:rPr>
              <w:t>基准分</w:t>
            </w:r>
          </w:p>
        </w:tc>
        <w:tc>
          <w:tcPr>
            <w:tcW w:w="1343" w:type="dxa"/>
            <w:vAlign w:val="center"/>
          </w:tcPr>
          <w:p w:rsidR="00A526AC" w:rsidRPr="005814EF" w:rsidRDefault="00A526AC" w:rsidP="00D525B7">
            <w:pPr>
              <w:pStyle w:val="a7"/>
              <w:widowControl w:val="0"/>
              <w:jc w:val="both"/>
              <w:rPr>
                <w:b/>
                <w:color w:val="000000" w:themeColor="text1"/>
                <w:szCs w:val="21"/>
              </w:rPr>
            </w:pPr>
            <w:r w:rsidRPr="005814EF">
              <w:rPr>
                <w:rFonts w:hint="eastAsia"/>
                <w:b/>
                <w:color w:val="000000" w:themeColor="text1"/>
                <w:szCs w:val="21"/>
              </w:rPr>
              <w:t>基准分</w:t>
            </w:r>
          </w:p>
        </w:tc>
        <w:tc>
          <w:tcPr>
            <w:tcW w:w="790" w:type="dxa"/>
            <w:vAlign w:val="center"/>
          </w:tcPr>
          <w:p w:rsidR="00A526AC" w:rsidRPr="005814EF" w:rsidRDefault="00A526AC" w:rsidP="00D525B7">
            <w:pPr>
              <w:pStyle w:val="a7"/>
              <w:widowControl w:val="0"/>
              <w:jc w:val="both"/>
              <w:rPr>
                <w:color w:val="000000" w:themeColor="text1"/>
                <w:szCs w:val="21"/>
              </w:rPr>
            </w:pPr>
            <w:r w:rsidRPr="005814EF">
              <w:rPr>
                <w:color w:val="000000" w:themeColor="text1"/>
                <w:szCs w:val="21"/>
              </w:rPr>
              <w:t>45</w:t>
            </w:r>
          </w:p>
        </w:tc>
        <w:tc>
          <w:tcPr>
            <w:tcW w:w="4501" w:type="dxa"/>
            <w:vAlign w:val="center"/>
          </w:tcPr>
          <w:p w:rsidR="00A526AC" w:rsidRPr="005814EF" w:rsidRDefault="00A526AC" w:rsidP="00D525B7">
            <w:pPr>
              <w:pStyle w:val="a7"/>
              <w:widowControl w:val="0"/>
              <w:jc w:val="both"/>
              <w:rPr>
                <w:color w:val="000000" w:themeColor="text1"/>
                <w:szCs w:val="21"/>
              </w:rPr>
            </w:pPr>
            <w:r w:rsidRPr="005814EF">
              <w:rPr>
                <w:rFonts w:hint="eastAsia"/>
                <w:color w:val="000000" w:themeColor="text1"/>
                <w:szCs w:val="21"/>
              </w:rPr>
              <w:t>基准分</w:t>
            </w:r>
          </w:p>
        </w:tc>
        <w:tc>
          <w:tcPr>
            <w:tcW w:w="4111" w:type="dxa"/>
            <w:vAlign w:val="center"/>
          </w:tcPr>
          <w:p w:rsidR="00A526AC" w:rsidRPr="005814EF" w:rsidRDefault="00A526AC" w:rsidP="00D525B7">
            <w:pPr>
              <w:pStyle w:val="a7"/>
              <w:widowControl w:val="0"/>
              <w:jc w:val="both"/>
              <w:rPr>
                <w:color w:val="000000" w:themeColor="text1"/>
                <w:szCs w:val="21"/>
              </w:rPr>
            </w:pPr>
            <w:r w:rsidRPr="005814EF">
              <w:rPr>
                <w:rFonts w:hint="eastAsia"/>
                <w:color w:val="000000" w:themeColor="text1"/>
                <w:szCs w:val="21"/>
              </w:rPr>
              <w:t>已在交易中心进行信息登记的供应商加基准分</w:t>
            </w:r>
            <w:r w:rsidRPr="005814EF">
              <w:rPr>
                <w:color w:val="000000" w:themeColor="text1"/>
                <w:szCs w:val="21"/>
              </w:rPr>
              <w:t>45</w:t>
            </w:r>
            <w:r w:rsidRPr="005814EF">
              <w:rPr>
                <w:rFonts w:hint="eastAsia"/>
                <w:color w:val="000000" w:themeColor="text1"/>
                <w:szCs w:val="21"/>
              </w:rPr>
              <w:t>分</w:t>
            </w:r>
          </w:p>
        </w:tc>
        <w:tc>
          <w:tcPr>
            <w:tcW w:w="4805" w:type="dxa"/>
          </w:tcPr>
          <w:p w:rsidR="00A526AC" w:rsidRPr="005814EF" w:rsidRDefault="00A526AC" w:rsidP="00D525B7">
            <w:pPr>
              <w:pStyle w:val="a7"/>
              <w:widowControl w:val="0"/>
              <w:jc w:val="both"/>
              <w:rPr>
                <w:color w:val="000000" w:themeColor="text1"/>
                <w:szCs w:val="20"/>
              </w:rPr>
            </w:pPr>
            <w:r w:rsidRPr="005814EF">
              <w:rPr>
                <w:rFonts w:hint="eastAsia"/>
                <w:color w:val="000000" w:themeColor="text1"/>
                <w:szCs w:val="20"/>
              </w:rPr>
              <w:t>凡在中心建立信用档案的供应商均取得基准分</w:t>
            </w:r>
            <w:r w:rsidRPr="005814EF">
              <w:rPr>
                <w:color w:val="000000" w:themeColor="text1"/>
                <w:szCs w:val="20"/>
              </w:rPr>
              <w:t>45</w:t>
            </w:r>
            <w:r w:rsidRPr="005814EF">
              <w:rPr>
                <w:rFonts w:hint="eastAsia"/>
                <w:color w:val="000000" w:themeColor="text1"/>
                <w:szCs w:val="20"/>
              </w:rPr>
              <w:t>分</w:t>
            </w:r>
          </w:p>
        </w:tc>
      </w:tr>
      <w:tr w:rsidR="006A2DE7" w:rsidRPr="005814EF" w:rsidTr="00D525B7">
        <w:trPr>
          <w:gridAfter w:val="2"/>
          <w:wAfter w:w="70" w:type="dxa"/>
          <w:trHeight w:val="3239"/>
          <w:jc w:val="center"/>
        </w:trPr>
        <w:tc>
          <w:tcPr>
            <w:tcW w:w="735" w:type="dxa"/>
            <w:vMerge w:val="restart"/>
          </w:tcPr>
          <w:p w:rsidR="006A2DE7" w:rsidRPr="005814EF" w:rsidRDefault="006A2DE7" w:rsidP="00D525B7">
            <w:pPr>
              <w:pStyle w:val="a7"/>
              <w:widowControl w:val="0"/>
              <w:jc w:val="both"/>
              <w:rPr>
                <w:b/>
                <w:color w:val="000000" w:themeColor="text1"/>
                <w:szCs w:val="21"/>
              </w:rPr>
            </w:pPr>
          </w:p>
          <w:p w:rsidR="006A2DE7" w:rsidRPr="005814EF"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Pr="005814EF" w:rsidRDefault="006A2DE7" w:rsidP="00D525B7">
            <w:pPr>
              <w:pStyle w:val="a7"/>
              <w:widowControl w:val="0"/>
              <w:jc w:val="both"/>
              <w:rPr>
                <w:b/>
                <w:color w:val="000000" w:themeColor="text1"/>
                <w:szCs w:val="21"/>
              </w:rPr>
            </w:pPr>
          </w:p>
          <w:p w:rsidR="006A2DE7" w:rsidRPr="005814EF" w:rsidRDefault="006A2DE7" w:rsidP="00D525B7">
            <w:pPr>
              <w:pStyle w:val="a7"/>
              <w:widowControl w:val="0"/>
              <w:jc w:val="both"/>
              <w:rPr>
                <w:b/>
                <w:color w:val="000000" w:themeColor="text1"/>
                <w:szCs w:val="21"/>
              </w:rPr>
            </w:pPr>
          </w:p>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市</w:t>
            </w:r>
          </w:p>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场</w:t>
            </w:r>
          </w:p>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行</w:t>
            </w:r>
          </w:p>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为</w:t>
            </w:r>
          </w:p>
          <w:p w:rsidR="006A2DE7" w:rsidRPr="005814EF" w:rsidRDefault="006A2DE7" w:rsidP="00D525B7">
            <w:pPr>
              <w:pStyle w:val="a7"/>
              <w:widowControl w:val="0"/>
              <w:jc w:val="both"/>
              <w:rPr>
                <w:b/>
                <w:color w:val="000000" w:themeColor="text1"/>
                <w:szCs w:val="21"/>
              </w:rPr>
            </w:pPr>
          </w:p>
        </w:tc>
        <w:tc>
          <w:tcPr>
            <w:tcW w:w="1343" w:type="dxa"/>
            <w:vAlign w:val="center"/>
          </w:tcPr>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重约守信</w:t>
            </w: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Cs w:val="21"/>
              </w:rPr>
              <w:t>10</w:t>
            </w: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被评为守合同重信用单位的</w:t>
            </w:r>
          </w:p>
        </w:tc>
        <w:tc>
          <w:tcPr>
            <w:tcW w:w="411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连续</w:t>
            </w:r>
            <w:r w:rsidRPr="005814EF">
              <w:rPr>
                <w:color w:val="000000" w:themeColor="text1"/>
                <w:szCs w:val="21"/>
              </w:rPr>
              <w:t>10</w:t>
            </w:r>
            <w:r w:rsidRPr="005814EF">
              <w:rPr>
                <w:rFonts w:hint="eastAsia"/>
                <w:color w:val="000000" w:themeColor="text1"/>
                <w:szCs w:val="21"/>
              </w:rPr>
              <w:t>年以上（包括</w:t>
            </w:r>
            <w:r w:rsidRPr="005814EF">
              <w:rPr>
                <w:color w:val="000000" w:themeColor="text1"/>
                <w:szCs w:val="21"/>
              </w:rPr>
              <w:t>10</w:t>
            </w:r>
            <w:r w:rsidRPr="005814EF">
              <w:rPr>
                <w:rFonts w:hint="eastAsia"/>
                <w:color w:val="000000" w:themeColor="text1"/>
                <w:szCs w:val="21"/>
              </w:rPr>
              <w:t>年）被评为守合同重信用单位的，加</w:t>
            </w:r>
            <w:r w:rsidRPr="005814EF">
              <w:rPr>
                <w:color w:val="000000" w:themeColor="text1"/>
                <w:szCs w:val="21"/>
              </w:rPr>
              <w:t>10</w:t>
            </w:r>
            <w:r w:rsidRPr="005814EF">
              <w:rPr>
                <w:rFonts w:hint="eastAsia"/>
                <w:color w:val="000000" w:themeColor="text1"/>
                <w:szCs w:val="21"/>
              </w:rPr>
              <w:t>分；</w:t>
            </w:r>
          </w:p>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连续</w:t>
            </w:r>
            <w:r w:rsidRPr="005814EF">
              <w:rPr>
                <w:color w:val="000000" w:themeColor="text1"/>
                <w:szCs w:val="21"/>
              </w:rPr>
              <w:t>5</w:t>
            </w:r>
            <w:r w:rsidRPr="005814EF">
              <w:rPr>
                <w:rFonts w:hint="eastAsia"/>
                <w:color w:val="000000" w:themeColor="text1"/>
                <w:szCs w:val="21"/>
              </w:rPr>
              <w:t>年以上（包括</w:t>
            </w:r>
            <w:r w:rsidRPr="005814EF">
              <w:rPr>
                <w:color w:val="000000" w:themeColor="text1"/>
                <w:szCs w:val="21"/>
              </w:rPr>
              <w:t>5</w:t>
            </w:r>
            <w:r w:rsidRPr="005814EF">
              <w:rPr>
                <w:rFonts w:hint="eastAsia"/>
                <w:color w:val="000000" w:themeColor="text1"/>
                <w:szCs w:val="21"/>
              </w:rPr>
              <w:t>年）</w:t>
            </w:r>
            <w:r w:rsidRPr="005814EF">
              <w:rPr>
                <w:color w:val="000000" w:themeColor="text1"/>
                <w:szCs w:val="21"/>
              </w:rPr>
              <w:t>10</w:t>
            </w:r>
            <w:r w:rsidRPr="005814EF">
              <w:rPr>
                <w:rFonts w:hint="eastAsia"/>
                <w:color w:val="000000" w:themeColor="text1"/>
                <w:szCs w:val="21"/>
              </w:rPr>
              <w:t>年以下被评为守合同重信用单位的，加</w:t>
            </w:r>
            <w:r w:rsidRPr="005814EF">
              <w:rPr>
                <w:color w:val="000000" w:themeColor="text1"/>
                <w:szCs w:val="21"/>
              </w:rPr>
              <w:t>6</w:t>
            </w:r>
            <w:r w:rsidRPr="005814EF">
              <w:rPr>
                <w:rFonts w:hint="eastAsia"/>
                <w:color w:val="000000" w:themeColor="text1"/>
                <w:szCs w:val="21"/>
              </w:rPr>
              <w:t>分；</w:t>
            </w:r>
          </w:p>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连续</w:t>
            </w:r>
            <w:r w:rsidRPr="005814EF">
              <w:rPr>
                <w:color w:val="000000" w:themeColor="text1"/>
                <w:szCs w:val="21"/>
              </w:rPr>
              <w:t>3</w:t>
            </w:r>
            <w:r w:rsidRPr="005814EF">
              <w:rPr>
                <w:rFonts w:hint="eastAsia"/>
                <w:color w:val="000000" w:themeColor="text1"/>
                <w:szCs w:val="21"/>
              </w:rPr>
              <w:t>年以上（包括</w:t>
            </w:r>
            <w:r w:rsidRPr="005814EF">
              <w:rPr>
                <w:color w:val="000000" w:themeColor="text1"/>
                <w:szCs w:val="21"/>
              </w:rPr>
              <w:t>3</w:t>
            </w:r>
            <w:r w:rsidRPr="005814EF">
              <w:rPr>
                <w:rFonts w:hint="eastAsia"/>
                <w:color w:val="000000" w:themeColor="text1"/>
                <w:szCs w:val="21"/>
              </w:rPr>
              <w:t>年）</w:t>
            </w:r>
            <w:r w:rsidRPr="005814EF">
              <w:rPr>
                <w:color w:val="000000" w:themeColor="text1"/>
                <w:szCs w:val="21"/>
              </w:rPr>
              <w:t>5</w:t>
            </w:r>
            <w:r w:rsidRPr="005814EF">
              <w:rPr>
                <w:rFonts w:hint="eastAsia"/>
                <w:color w:val="000000" w:themeColor="text1"/>
                <w:szCs w:val="21"/>
              </w:rPr>
              <w:t>年以下被评为守合同重信用单位的，加</w:t>
            </w:r>
            <w:r w:rsidRPr="005814EF">
              <w:rPr>
                <w:color w:val="000000" w:themeColor="text1"/>
                <w:szCs w:val="21"/>
              </w:rPr>
              <w:t>4</w:t>
            </w:r>
            <w:r w:rsidRPr="005814EF">
              <w:rPr>
                <w:rFonts w:hint="eastAsia"/>
                <w:color w:val="000000" w:themeColor="text1"/>
                <w:szCs w:val="21"/>
              </w:rPr>
              <w:t>分；</w:t>
            </w:r>
          </w:p>
          <w:p w:rsidR="006A2DE7" w:rsidRPr="005814EF" w:rsidRDefault="006A2DE7" w:rsidP="00D525B7">
            <w:pPr>
              <w:pStyle w:val="a7"/>
              <w:widowControl w:val="0"/>
              <w:jc w:val="both"/>
              <w:rPr>
                <w:color w:val="000000" w:themeColor="text1"/>
                <w:szCs w:val="21"/>
              </w:rPr>
            </w:pPr>
            <w:r w:rsidRPr="005814EF">
              <w:rPr>
                <w:color w:val="000000" w:themeColor="text1"/>
                <w:szCs w:val="21"/>
              </w:rPr>
              <w:t>1</w:t>
            </w:r>
            <w:r w:rsidRPr="005814EF">
              <w:rPr>
                <w:rFonts w:hint="eastAsia"/>
                <w:color w:val="000000" w:themeColor="text1"/>
                <w:szCs w:val="21"/>
              </w:rPr>
              <w:t>年以上（包括</w:t>
            </w:r>
            <w:r w:rsidRPr="005814EF">
              <w:rPr>
                <w:color w:val="000000" w:themeColor="text1"/>
                <w:szCs w:val="21"/>
              </w:rPr>
              <w:t>1</w:t>
            </w:r>
            <w:r w:rsidRPr="005814EF">
              <w:rPr>
                <w:rFonts w:hint="eastAsia"/>
                <w:color w:val="000000" w:themeColor="text1"/>
                <w:szCs w:val="21"/>
              </w:rPr>
              <w:t>年）</w:t>
            </w:r>
            <w:r w:rsidRPr="005814EF">
              <w:rPr>
                <w:color w:val="000000" w:themeColor="text1"/>
                <w:szCs w:val="21"/>
              </w:rPr>
              <w:t>3</w:t>
            </w:r>
            <w:r w:rsidRPr="005814EF">
              <w:rPr>
                <w:rFonts w:hint="eastAsia"/>
                <w:color w:val="000000" w:themeColor="text1"/>
                <w:szCs w:val="21"/>
              </w:rPr>
              <w:t>年以下被评为守合同重信用单位的，加</w:t>
            </w:r>
            <w:r w:rsidRPr="005814EF">
              <w:rPr>
                <w:color w:val="000000" w:themeColor="text1"/>
                <w:szCs w:val="21"/>
              </w:rPr>
              <w:t>2</w:t>
            </w:r>
            <w:r w:rsidRPr="005814EF">
              <w:rPr>
                <w:rFonts w:hint="eastAsia"/>
                <w:color w:val="000000" w:themeColor="text1"/>
                <w:szCs w:val="21"/>
              </w:rPr>
              <w:t>分。</w:t>
            </w:r>
          </w:p>
        </w:tc>
        <w:tc>
          <w:tcPr>
            <w:tcW w:w="4805" w:type="dxa"/>
          </w:tcPr>
          <w:p w:rsidR="006A2DE7" w:rsidRDefault="006A2DE7" w:rsidP="006A2DE7">
            <w:pPr>
              <w:pStyle w:val="a7"/>
              <w:widowControl w:val="0"/>
              <w:jc w:val="both"/>
              <w:rPr>
                <w:color w:val="000000" w:themeColor="text1"/>
                <w:szCs w:val="20"/>
              </w:rPr>
            </w:pPr>
            <w:r>
              <w:rPr>
                <w:rFonts w:hint="eastAsia"/>
                <w:color w:val="000000" w:themeColor="text1"/>
                <w:szCs w:val="20"/>
              </w:rPr>
              <w:t>供应商在信用档案里上传并登记的</w:t>
            </w:r>
            <w:r w:rsidRPr="005814EF">
              <w:rPr>
                <w:rFonts w:hint="eastAsia"/>
                <w:color w:val="000000" w:themeColor="text1"/>
                <w:szCs w:val="21"/>
              </w:rPr>
              <w:t>守合同重信用单位</w:t>
            </w:r>
            <w:r>
              <w:rPr>
                <w:rFonts w:hint="eastAsia"/>
                <w:color w:val="000000" w:themeColor="text1"/>
                <w:szCs w:val="21"/>
              </w:rPr>
              <w:t>获奖证书，</w:t>
            </w:r>
            <w:r>
              <w:rPr>
                <w:rFonts w:hint="eastAsia"/>
                <w:color w:val="000000" w:themeColor="text1"/>
                <w:szCs w:val="20"/>
              </w:rPr>
              <w:t>按年度区间自动</w:t>
            </w:r>
            <w:r w:rsidRPr="005814EF">
              <w:rPr>
                <w:rFonts w:hint="eastAsia"/>
                <w:color w:val="000000" w:themeColor="text1"/>
                <w:szCs w:val="20"/>
              </w:rPr>
              <w:t>对应分值</w:t>
            </w:r>
            <w:r>
              <w:rPr>
                <w:rFonts w:hint="eastAsia"/>
                <w:color w:val="000000" w:themeColor="text1"/>
                <w:szCs w:val="20"/>
              </w:rPr>
              <w:t>。</w:t>
            </w:r>
          </w:p>
          <w:p w:rsidR="006A2DE7" w:rsidRPr="006A2DE7" w:rsidRDefault="006A2DE7" w:rsidP="006A2DE7">
            <w:pPr>
              <w:pStyle w:val="a7"/>
              <w:widowControl w:val="0"/>
              <w:jc w:val="both"/>
              <w:rPr>
                <w:color w:val="000000" w:themeColor="text1"/>
                <w:szCs w:val="20"/>
              </w:rPr>
            </w:pPr>
          </w:p>
        </w:tc>
      </w:tr>
      <w:tr w:rsidR="006A2DE7" w:rsidRPr="005814EF" w:rsidTr="00D525B7">
        <w:trPr>
          <w:gridAfter w:val="2"/>
          <w:wAfter w:w="70" w:type="dxa"/>
          <w:trHeight w:val="84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Align w:val="center"/>
          </w:tcPr>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纳税</w:t>
            </w: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Cs w:val="21"/>
              </w:rPr>
              <w:t>5</w:t>
            </w: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获得税务部门纳税信用等级</w:t>
            </w:r>
            <w:r w:rsidRPr="005814EF">
              <w:rPr>
                <w:color w:val="000000" w:themeColor="text1"/>
                <w:szCs w:val="21"/>
              </w:rPr>
              <w:t>A</w:t>
            </w:r>
            <w:r w:rsidRPr="005814EF">
              <w:rPr>
                <w:rFonts w:hint="eastAsia"/>
                <w:color w:val="000000" w:themeColor="text1"/>
                <w:szCs w:val="21"/>
              </w:rPr>
              <w:t>级以上记录</w:t>
            </w:r>
            <w:r w:rsidRPr="005814EF">
              <w:rPr>
                <w:color w:val="000000" w:themeColor="text1"/>
                <w:szCs w:val="21"/>
              </w:rPr>
              <w:t>(</w:t>
            </w:r>
            <w:r w:rsidRPr="005814EF">
              <w:rPr>
                <w:rFonts w:hint="eastAsia"/>
                <w:color w:val="000000" w:themeColor="text1"/>
                <w:szCs w:val="21"/>
              </w:rPr>
              <w:t>或该省市类似纳税等级的</w:t>
            </w:r>
            <w:r w:rsidRPr="005814EF">
              <w:rPr>
                <w:color w:val="000000" w:themeColor="text1"/>
                <w:szCs w:val="21"/>
              </w:rPr>
              <w:t>)</w:t>
            </w:r>
          </w:p>
        </w:tc>
        <w:tc>
          <w:tcPr>
            <w:tcW w:w="411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获得税务部门纳税信用等级</w:t>
            </w:r>
            <w:r w:rsidRPr="005814EF">
              <w:rPr>
                <w:color w:val="000000" w:themeColor="text1"/>
                <w:szCs w:val="21"/>
              </w:rPr>
              <w:t>A</w:t>
            </w:r>
            <w:r w:rsidRPr="005814EF">
              <w:rPr>
                <w:rFonts w:hint="eastAsia"/>
                <w:color w:val="000000" w:themeColor="text1"/>
                <w:szCs w:val="21"/>
              </w:rPr>
              <w:t>级以上记录</w:t>
            </w:r>
            <w:r w:rsidRPr="005814EF">
              <w:rPr>
                <w:color w:val="000000" w:themeColor="text1"/>
                <w:szCs w:val="21"/>
              </w:rPr>
              <w:t>(</w:t>
            </w:r>
            <w:r w:rsidRPr="005814EF">
              <w:rPr>
                <w:rFonts w:hint="eastAsia"/>
                <w:color w:val="000000" w:themeColor="text1"/>
                <w:szCs w:val="21"/>
              </w:rPr>
              <w:t>或该省市类似纳税等级的</w:t>
            </w:r>
            <w:r w:rsidRPr="005814EF">
              <w:rPr>
                <w:color w:val="000000" w:themeColor="text1"/>
                <w:szCs w:val="21"/>
              </w:rPr>
              <w:t>)</w:t>
            </w:r>
            <w:r w:rsidRPr="005814EF">
              <w:rPr>
                <w:rFonts w:hint="eastAsia"/>
                <w:color w:val="000000" w:themeColor="text1"/>
                <w:szCs w:val="21"/>
              </w:rPr>
              <w:t>加</w:t>
            </w:r>
            <w:r w:rsidRPr="005814EF">
              <w:rPr>
                <w:color w:val="000000" w:themeColor="text1"/>
                <w:szCs w:val="21"/>
              </w:rPr>
              <w:t>5</w:t>
            </w:r>
            <w:r w:rsidRPr="005814EF">
              <w:rPr>
                <w:rFonts w:hint="eastAsia"/>
                <w:color w:val="000000" w:themeColor="text1"/>
                <w:szCs w:val="21"/>
              </w:rPr>
              <w:t>分</w:t>
            </w:r>
          </w:p>
        </w:tc>
        <w:tc>
          <w:tcPr>
            <w:tcW w:w="4805" w:type="dxa"/>
          </w:tcPr>
          <w:p w:rsidR="006A2DE7" w:rsidRPr="005814EF" w:rsidRDefault="006A2DE7" w:rsidP="006A2DE7">
            <w:pPr>
              <w:pStyle w:val="a7"/>
              <w:widowControl w:val="0"/>
              <w:jc w:val="both"/>
              <w:rPr>
                <w:color w:val="000000" w:themeColor="text1"/>
                <w:szCs w:val="20"/>
              </w:rPr>
            </w:pPr>
            <w:r>
              <w:rPr>
                <w:rFonts w:hint="eastAsia"/>
                <w:color w:val="000000" w:themeColor="text1"/>
                <w:szCs w:val="20"/>
              </w:rPr>
              <w:t>供应商在信用档案里上传并登记的</w:t>
            </w:r>
            <w:r>
              <w:rPr>
                <w:rFonts w:hint="eastAsia"/>
                <w:color w:val="000000" w:themeColor="text1"/>
                <w:szCs w:val="21"/>
              </w:rPr>
              <w:t>获奖证书，自获奖证书发证日期之后两年内有效。</w:t>
            </w:r>
          </w:p>
        </w:tc>
      </w:tr>
      <w:tr w:rsidR="006A2DE7" w:rsidRPr="005814EF" w:rsidTr="00D525B7">
        <w:trPr>
          <w:trHeight w:val="13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restart"/>
            <w:vAlign w:val="center"/>
          </w:tcPr>
          <w:p w:rsidR="006A2DE7" w:rsidRPr="005814EF" w:rsidRDefault="006A2DE7" w:rsidP="00D525B7">
            <w:pPr>
              <w:pStyle w:val="a7"/>
              <w:widowControl w:val="0"/>
              <w:jc w:val="both"/>
              <w:rPr>
                <w:b/>
                <w:color w:val="000000" w:themeColor="text1"/>
                <w:szCs w:val="21"/>
              </w:rPr>
            </w:pPr>
            <w:r w:rsidRPr="005814EF">
              <w:rPr>
                <w:rFonts w:hint="eastAsia"/>
                <w:b/>
                <w:color w:val="000000" w:themeColor="text1"/>
                <w:szCs w:val="21"/>
              </w:rPr>
              <w:t>不良行为</w:t>
            </w:r>
          </w:p>
        </w:tc>
        <w:tc>
          <w:tcPr>
            <w:tcW w:w="790"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不封顶</w:t>
            </w: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经查有犯罪记录的；</w:t>
            </w:r>
          </w:p>
        </w:tc>
        <w:tc>
          <w:tcPr>
            <w:tcW w:w="4111"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严重不良行为，每发生</w:t>
            </w:r>
            <w:r w:rsidRPr="005814EF">
              <w:rPr>
                <w:color w:val="000000" w:themeColor="text1"/>
                <w:szCs w:val="21"/>
              </w:rPr>
              <w:t>1</w:t>
            </w:r>
            <w:r w:rsidRPr="005814EF">
              <w:rPr>
                <w:rFonts w:hint="eastAsia"/>
                <w:color w:val="000000" w:themeColor="text1"/>
                <w:szCs w:val="21"/>
              </w:rPr>
              <w:t>次，自认定之日起一年内扣</w:t>
            </w:r>
            <w:r w:rsidRPr="005814EF">
              <w:rPr>
                <w:color w:val="000000" w:themeColor="text1"/>
                <w:szCs w:val="21"/>
              </w:rPr>
              <w:t>20</w:t>
            </w:r>
            <w:r w:rsidRPr="005814EF">
              <w:rPr>
                <w:rFonts w:hint="eastAsia"/>
                <w:color w:val="000000" w:themeColor="text1"/>
                <w:szCs w:val="21"/>
              </w:rPr>
              <w:t>分</w:t>
            </w:r>
          </w:p>
        </w:tc>
        <w:tc>
          <w:tcPr>
            <w:tcW w:w="4875" w:type="dxa"/>
            <w:gridSpan w:val="3"/>
            <w:vMerge w:val="restart"/>
            <w:vAlign w:val="center"/>
          </w:tcPr>
          <w:p w:rsidR="006A2DE7" w:rsidRDefault="006A2DE7" w:rsidP="000C5D8D">
            <w:pPr>
              <w:pStyle w:val="a7"/>
              <w:widowControl w:val="0"/>
              <w:jc w:val="both"/>
              <w:rPr>
                <w:color w:val="000000" w:themeColor="text1"/>
                <w:szCs w:val="21"/>
              </w:rPr>
            </w:pPr>
            <w:r>
              <w:rPr>
                <w:rFonts w:hint="eastAsia"/>
                <w:color w:val="000000" w:themeColor="text1"/>
                <w:szCs w:val="21"/>
              </w:rPr>
              <w:t>属于</w:t>
            </w:r>
            <w:r w:rsidRPr="005814EF">
              <w:rPr>
                <w:rFonts w:hint="eastAsia"/>
                <w:color w:val="000000" w:themeColor="text1"/>
                <w:szCs w:val="21"/>
              </w:rPr>
              <w:t>市区两级</w:t>
            </w:r>
            <w:r>
              <w:rPr>
                <w:rFonts w:hint="eastAsia"/>
                <w:color w:val="000000" w:themeColor="text1"/>
                <w:szCs w:val="21"/>
              </w:rPr>
              <w:t>财政监管部门评价的内容，</w:t>
            </w:r>
            <w:r w:rsidRPr="005814EF">
              <w:rPr>
                <w:rFonts w:hint="eastAsia"/>
                <w:color w:val="000000" w:themeColor="text1"/>
                <w:szCs w:val="21"/>
              </w:rPr>
              <w:t>不良行为</w:t>
            </w:r>
            <w:r>
              <w:rPr>
                <w:rFonts w:hint="eastAsia"/>
                <w:color w:val="000000" w:themeColor="text1"/>
                <w:szCs w:val="21"/>
              </w:rPr>
              <w:t>经其认定后</w:t>
            </w:r>
            <w:r w:rsidRPr="005814EF">
              <w:rPr>
                <w:rFonts w:hint="eastAsia"/>
                <w:color w:val="000000" w:themeColor="text1"/>
                <w:szCs w:val="21"/>
              </w:rPr>
              <w:t>，将相关的处罚决定书或处理意见函告交易中心，交易中心以此为依据在</w:t>
            </w:r>
            <w:r>
              <w:rPr>
                <w:rFonts w:hint="eastAsia"/>
                <w:color w:val="000000" w:themeColor="text1"/>
                <w:szCs w:val="20"/>
              </w:rPr>
              <w:t>信用评价</w:t>
            </w:r>
            <w:r w:rsidRPr="005814EF">
              <w:rPr>
                <w:rFonts w:hint="eastAsia"/>
                <w:color w:val="000000" w:themeColor="text1"/>
                <w:szCs w:val="21"/>
              </w:rPr>
              <w:t>系统中扣分</w:t>
            </w:r>
            <w:r>
              <w:rPr>
                <w:rFonts w:hint="eastAsia"/>
                <w:color w:val="000000" w:themeColor="text1"/>
                <w:szCs w:val="21"/>
              </w:rPr>
              <w:t>；</w:t>
            </w:r>
          </w:p>
          <w:p w:rsidR="006A2DE7" w:rsidRPr="005814EF" w:rsidRDefault="006A2DE7" w:rsidP="000C5D8D">
            <w:pPr>
              <w:pStyle w:val="a7"/>
              <w:widowControl w:val="0"/>
              <w:jc w:val="both"/>
              <w:rPr>
                <w:color w:val="000000" w:themeColor="text1"/>
                <w:szCs w:val="21"/>
              </w:rPr>
            </w:pPr>
            <w:r>
              <w:rPr>
                <w:rFonts w:hint="eastAsia"/>
                <w:color w:val="000000" w:themeColor="text1"/>
                <w:szCs w:val="21"/>
              </w:rPr>
              <w:lastRenderedPageBreak/>
              <w:t>属于交易中心认定的不良行为，由交易中心在网站发布公告，</w:t>
            </w:r>
            <w:r w:rsidR="0051601F" w:rsidRPr="0051601F">
              <w:rPr>
                <w:rFonts w:hint="eastAsia"/>
                <w:color w:val="000000" w:themeColor="text1"/>
                <w:szCs w:val="21"/>
              </w:rPr>
              <w:t>同时在评价系统中予以扣分</w:t>
            </w:r>
            <w:r>
              <w:rPr>
                <w:rFonts w:hint="eastAsia"/>
                <w:color w:val="000000" w:themeColor="text1"/>
                <w:szCs w:val="21"/>
              </w:rPr>
              <w:t>；</w:t>
            </w:r>
          </w:p>
        </w:tc>
      </w:tr>
      <w:tr w:rsidR="006A2DE7" w:rsidRPr="005814EF" w:rsidTr="00D525B7">
        <w:trPr>
          <w:trHeight w:val="13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经查受到行政处罚的；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提供虚假材料谋取中标、成交的；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拒绝有关部门监督检查或者提供虚假情况</w:t>
            </w:r>
            <w:r w:rsidRPr="005814EF">
              <w:rPr>
                <w:rFonts w:hint="eastAsia"/>
                <w:color w:val="000000" w:themeColor="text1"/>
                <w:szCs w:val="21"/>
              </w:rPr>
              <w:lastRenderedPageBreak/>
              <w:t>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经查实，采取不正当手段诋毁、排挤其他供应商的；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与采购单位、其他供应商或者采购代理机构恶意串通的；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向采购单位、采购代理机构行贿或提供其他不正当利益的；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在招标采购过程中与采购单位进行协商谈判的；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132"/>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有其他严重不良行为的。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705"/>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在供应商信息注册时提供虚假材料的；</w:t>
            </w:r>
          </w:p>
        </w:tc>
        <w:tc>
          <w:tcPr>
            <w:tcW w:w="4111"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一般不良行为，每发生</w:t>
            </w:r>
            <w:r w:rsidRPr="005814EF">
              <w:rPr>
                <w:color w:val="000000" w:themeColor="text1"/>
                <w:szCs w:val="21"/>
              </w:rPr>
              <w:t>1</w:t>
            </w:r>
            <w:r w:rsidRPr="005814EF">
              <w:rPr>
                <w:rFonts w:hint="eastAsia"/>
                <w:color w:val="000000" w:themeColor="text1"/>
                <w:szCs w:val="21"/>
              </w:rPr>
              <w:t>次，自认定之日起半年内扣</w:t>
            </w:r>
            <w:r w:rsidRPr="005814EF">
              <w:rPr>
                <w:color w:val="000000" w:themeColor="text1"/>
                <w:szCs w:val="21"/>
              </w:rPr>
              <w:t>10</w:t>
            </w:r>
            <w:r w:rsidRPr="005814EF">
              <w:rPr>
                <w:rFonts w:hint="eastAsia"/>
                <w:color w:val="000000" w:themeColor="text1"/>
                <w:szCs w:val="21"/>
              </w:rPr>
              <w:t>分</w:t>
            </w:r>
          </w:p>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704"/>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违背交易场所有关政府采购交易活动的明文规定的；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704"/>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不遵守开标现场纪律的；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205"/>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扰乱评审现场，影响采购活动继续进行的；</w:t>
            </w:r>
          </w:p>
        </w:tc>
        <w:tc>
          <w:tcPr>
            <w:tcW w:w="4111"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轻微不良行为，每发生</w:t>
            </w:r>
            <w:r w:rsidRPr="005814EF">
              <w:rPr>
                <w:color w:val="000000" w:themeColor="text1"/>
                <w:szCs w:val="21"/>
              </w:rPr>
              <w:t>1</w:t>
            </w:r>
            <w:r w:rsidRPr="005814EF">
              <w:rPr>
                <w:rFonts w:hint="eastAsia"/>
                <w:color w:val="000000" w:themeColor="text1"/>
                <w:szCs w:val="21"/>
              </w:rPr>
              <w:t>次，自认定之日起三个月内扣</w:t>
            </w:r>
            <w:r w:rsidRPr="005814EF">
              <w:rPr>
                <w:color w:val="000000" w:themeColor="text1"/>
                <w:szCs w:val="21"/>
              </w:rPr>
              <w:t>5</w:t>
            </w:r>
            <w:r w:rsidRPr="005814EF">
              <w:rPr>
                <w:rFonts w:hint="eastAsia"/>
                <w:color w:val="000000" w:themeColor="text1"/>
                <w:szCs w:val="21"/>
              </w:rPr>
              <w:t>分</w:t>
            </w: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20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开标后擅自撤回采购相应文件，影响采购活动继续进行的；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trHeight w:val="20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不按规定进行登记或不及时更新供应商信用档案信息，给采购活动造成影响的。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75" w:type="dxa"/>
            <w:gridSpan w:val="3"/>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gridAfter w:val="2"/>
          <w:wAfter w:w="70" w:type="dxa"/>
          <w:trHeight w:val="756"/>
          <w:jc w:val="center"/>
        </w:trPr>
        <w:tc>
          <w:tcPr>
            <w:tcW w:w="735" w:type="dxa"/>
            <w:vMerge w:val="restart"/>
          </w:tcPr>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p>
          <w:p w:rsidR="006A2DE7" w:rsidRPr="005814EF"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r w:rsidRPr="005814EF">
              <w:rPr>
                <w:rFonts w:hint="eastAsia"/>
                <w:b/>
                <w:color w:val="000000" w:themeColor="text1"/>
                <w:szCs w:val="21"/>
              </w:rPr>
              <w:t>履</w:t>
            </w:r>
          </w:p>
          <w:p w:rsidR="006A2DE7" w:rsidRPr="005814EF"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r w:rsidRPr="005814EF">
              <w:rPr>
                <w:rFonts w:hint="eastAsia"/>
                <w:b/>
                <w:color w:val="000000" w:themeColor="text1"/>
                <w:szCs w:val="21"/>
              </w:rPr>
              <w:t>约</w:t>
            </w:r>
          </w:p>
          <w:p w:rsidR="006A2DE7" w:rsidRDefault="006A2DE7" w:rsidP="00D525B7">
            <w:pPr>
              <w:pStyle w:val="a7"/>
              <w:widowControl w:val="0"/>
              <w:jc w:val="both"/>
              <w:rPr>
                <w:b/>
                <w:color w:val="000000" w:themeColor="text1"/>
                <w:szCs w:val="21"/>
              </w:rPr>
            </w:pPr>
          </w:p>
          <w:p w:rsidR="006A2DE7" w:rsidRDefault="006A2DE7" w:rsidP="00D525B7">
            <w:pPr>
              <w:pStyle w:val="a7"/>
              <w:widowControl w:val="0"/>
              <w:jc w:val="both"/>
              <w:rPr>
                <w:b/>
                <w:color w:val="000000" w:themeColor="text1"/>
                <w:szCs w:val="21"/>
              </w:rPr>
            </w:pPr>
            <w:r>
              <w:rPr>
                <w:rFonts w:hint="eastAsia"/>
                <w:b/>
                <w:color w:val="000000" w:themeColor="text1"/>
                <w:szCs w:val="21"/>
              </w:rPr>
              <w:t>行</w:t>
            </w:r>
          </w:p>
          <w:p w:rsidR="006A2DE7" w:rsidRDefault="006A2DE7" w:rsidP="00D525B7">
            <w:pPr>
              <w:pStyle w:val="a7"/>
              <w:widowControl w:val="0"/>
              <w:jc w:val="both"/>
              <w:rPr>
                <w:b/>
                <w:color w:val="000000" w:themeColor="text1"/>
                <w:szCs w:val="21"/>
              </w:rPr>
            </w:pPr>
          </w:p>
          <w:p w:rsidR="006A2DE7" w:rsidRPr="005814EF" w:rsidRDefault="006A2DE7" w:rsidP="00D525B7">
            <w:pPr>
              <w:pStyle w:val="a7"/>
              <w:widowControl w:val="0"/>
              <w:jc w:val="both"/>
              <w:rPr>
                <w:b/>
                <w:color w:val="000000" w:themeColor="text1"/>
                <w:szCs w:val="21"/>
              </w:rPr>
            </w:pPr>
            <w:r>
              <w:rPr>
                <w:rFonts w:hint="eastAsia"/>
                <w:b/>
                <w:color w:val="000000" w:themeColor="text1"/>
                <w:szCs w:val="21"/>
              </w:rPr>
              <w:t>为</w:t>
            </w:r>
          </w:p>
        </w:tc>
        <w:tc>
          <w:tcPr>
            <w:tcW w:w="1343" w:type="dxa"/>
            <w:vMerge w:val="restart"/>
            <w:vAlign w:val="center"/>
          </w:tcPr>
          <w:p w:rsidR="006A2DE7" w:rsidRPr="00FC1CAF" w:rsidRDefault="006A2DE7" w:rsidP="00720A95">
            <w:pPr>
              <w:pStyle w:val="a7"/>
              <w:widowControl w:val="0"/>
              <w:jc w:val="both"/>
              <w:rPr>
                <w:b/>
                <w:color w:val="000000" w:themeColor="text1"/>
                <w:szCs w:val="21"/>
              </w:rPr>
            </w:pPr>
            <w:r w:rsidRPr="00FC1CAF">
              <w:rPr>
                <w:rFonts w:hint="eastAsia"/>
                <w:b/>
                <w:color w:val="000000" w:themeColor="text1"/>
                <w:szCs w:val="21"/>
              </w:rPr>
              <w:t>履约信用</w:t>
            </w: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Cs w:val="20"/>
              </w:rPr>
              <w:t>3</w:t>
            </w:r>
            <w:r w:rsidRPr="005814EF">
              <w:rPr>
                <w:rFonts w:hint="eastAsia"/>
                <w:color w:val="000000" w:themeColor="text1"/>
                <w:szCs w:val="20"/>
              </w:rPr>
              <w:t>分</w:t>
            </w:r>
          </w:p>
        </w:tc>
        <w:tc>
          <w:tcPr>
            <w:tcW w:w="4501" w:type="dxa"/>
            <w:vAlign w:val="center"/>
          </w:tcPr>
          <w:p w:rsidR="006A2DE7" w:rsidRPr="005814EF" w:rsidRDefault="006A2DE7" w:rsidP="000C5D8D">
            <w:pPr>
              <w:pStyle w:val="a7"/>
              <w:widowControl w:val="0"/>
              <w:jc w:val="both"/>
              <w:rPr>
                <w:color w:val="000000" w:themeColor="text1"/>
                <w:szCs w:val="21"/>
              </w:rPr>
            </w:pPr>
            <w:r w:rsidRPr="005814EF">
              <w:rPr>
                <w:rFonts w:hint="eastAsia"/>
                <w:color w:val="000000" w:themeColor="text1"/>
                <w:szCs w:val="20"/>
              </w:rPr>
              <w:t>供应商是否在中标、成交通知书发出之日起三十日内，按照采购文件确定的事项与采购人签订政府采购合同；</w:t>
            </w:r>
            <w:r w:rsidRPr="005814EF">
              <w:rPr>
                <w:rFonts w:hint="eastAsia"/>
                <w:color w:val="000000" w:themeColor="text1"/>
                <w:szCs w:val="20"/>
              </w:rPr>
              <w:t xml:space="preserve">        </w:t>
            </w:r>
          </w:p>
        </w:tc>
        <w:tc>
          <w:tcPr>
            <w:tcW w:w="4111" w:type="dxa"/>
            <w:vMerge w:val="restart"/>
            <w:vAlign w:val="center"/>
          </w:tcPr>
          <w:p w:rsidR="006A2DE7" w:rsidRPr="005814EF" w:rsidRDefault="006A2DE7" w:rsidP="00720A95">
            <w:pPr>
              <w:pStyle w:val="a7"/>
              <w:widowControl w:val="0"/>
              <w:jc w:val="both"/>
              <w:rPr>
                <w:color w:val="000000" w:themeColor="text1"/>
                <w:szCs w:val="21"/>
              </w:rPr>
            </w:pPr>
            <w:r w:rsidRPr="005814EF">
              <w:rPr>
                <w:rFonts w:hint="eastAsia"/>
                <w:color w:val="000000" w:themeColor="text1"/>
                <w:szCs w:val="21"/>
              </w:rPr>
              <w:t>履约</w:t>
            </w:r>
            <w:r>
              <w:rPr>
                <w:rFonts w:hint="eastAsia"/>
                <w:color w:val="000000" w:themeColor="text1"/>
                <w:szCs w:val="21"/>
              </w:rPr>
              <w:t>信用</w:t>
            </w:r>
            <w:r w:rsidRPr="005814EF">
              <w:rPr>
                <w:rFonts w:hint="eastAsia"/>
                <w:color w:val="000000" w:themeColor="text1"/>
                <w:szCs w:val="21"/>
              </w:rPr>
              <w:t>分取自采购人在评价系统对每个采购项目进行的履约评价，若同一供应商参与多个政府采购活动，则取其多个评价分数的平均值。</w:t>
            </w:r>
          </w:p>
        </w:tc>
        <w:tc>
          <w:tcPr>
            <w:tcW w:w="4805" w:type="dxa"/>
            <w:vMerge w:val="restart"/>
          </w:tcPr>
          <w:p w:rsidR="006A2DE7" w:rsidRPr="005814EF" w:rsidRDefault="006A2DE7" w:rsidP="00261DEF">
            <w:pPr>
              <w:pStyle w:val="a7"/>
              <w:widowControl w:val="0"/>
              <w:jc w:val="both"/>
              <w:rPr>
                <w:color w:val="000000" w:themeColor="text1"/>
                <w:szCs w:val="20"/>
              </w:rPr>
            </w:pPr>
            <w:r w:rsidRPr="005814EF">
              <w:rPr>
                <w:rFonts w:hint="eastAsia"/>
                <w:color w:val="000000" w:themeColor="text1"/>
                <w:szCs w:val="20"/>
              </w:rPr>
              <w:t>采购人登陆</w:t>
            </w:r>
            <w:r>
              <w:rPr>
                <w:rFonts w:hint="eastAsia"/>
                <w:color w:val="000000" w:themeColor="text1"/>
                <w:szCs w:val="20"/>
              </w:rPr>
              <w:t>信用评价</w:t>
            </w:r>
            <w:r w:rsidRPr="005814EF">
              <w:rPr>
                <w:rFonts w:hint="eastAsia"/>
                <w:color w:val="000000" w:themeColor="text1"/>
                <w:szCs w:val="20"/>
              </w:rPr>
              <w:t>系统</w:t>
            </w:r>
            <w:r>
              <w:rPr>
                <w:rFonts w:hint="eastAsia"/>
                <w:color w:val="000000" w:themeColor="text1"/>
                <w:szCs w:val="20"/>
              </w:rPr>
              <w:t>根据履约情况进行评价</w:t>
            </w:r>
          </w:p>
          <w:p w:rsidR="006A2DE7" w:rsidRPr="005814EF" w:rsidRDefault="006A2DE7" w:rsidP="00D525B7">
            <w:pPr>
              <w:pStyle w:val="a7"/>
              <w:widowControl w:val="0"/>
              <w:jc w:val="both"/>
              <w:rPr>
                <w:color w:val="000000" w:themeColor="text1"/>
                <w:szCs w:val="20"/>
              </w:rPr>
            </w:pPr>
          </w:p>
        </w:tc>
      </w:tr>
      <w:tr w:rsidR="006A2DE7" w:rsidRPr="005814EF" w:rsidTr="00D525B7">
        <w:trPr>
          <w:gridAfter w:val="2"/>
          <w:wAfter w:w="70" w:type="dxa"/>
          <w:trHeight w:val="75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 w:val="21"/>
                <w:szCs w:val="20"/>
              </w:rPr>
              <w:t>3</w:t>
            </w:r>
            <w:r w:rsidRPr="005814EF">
              <w:rPr>
                <w:rFonts w:hint="eastAsia"/>
                <w:color w:val="000000" w:themeColor="text1"/>
                <w:sz w:val="21"/>
                <w:szCs w:val="20"/>
              </w:rPr>
              <w:t>分</w:t>
            </w:r>
          </w:p>
        </w:tc>
        <w:tc>
          <w:tcPr>
            <w:tcW w:w="4501" w:type="dxa"/>
            <w:vAlign w:val="center"/>
          </w:tcPr>
          <w:p w:rsidR="006A2DE7" w:rsidRPr="005814EF" w:rsidRDefault="006A2DE7" w:rsidP="000C5D8D">
            <w:pPr>
              <w:pStyle w:val="a7"/>
              <w:widowControl w:val="0"/>
              <w:jc w:val="both"/>
              <w:rPr>
                <w:color w:val="000000" w:themeColor="text1"/>
                <w:szCs w:val="20"/>
              </w:rPr>
            </w:pPr>
            <w:r w:rsidRPr="005814EF">
              <w:rPr>
                <w:rFonts w:hint="eastAsia"/>
                <w:color w:val="000000" w:themeColor="text1"/>
                <w:sz w:val="21"/>
                <w:szCs w:val="20"/>
              </w:rPr>
              <w:t>采购合同签订时的供应商是否与中标时的供应商一致</w:t>
            </w:r>
            <w:r w:rsidRPr="005814EF">
              <w:rPr>
                <w:color w:val="000000" w:themeColor="text1"/>
                <w:sz w:val="21"/>
                <w:szCs w:val="20"/>
              </w:rPr>
              <w:t xml:space="preserve">  </w:t>
            </w:r>
            <w:r w:rsidRPr="005814EF">
              <w:rPr>
                <w:rFonts w:hint="eastAsia"/>
                <w:color w:val="000000" w:themeColor="text1"/>
                <w:sz w:val="21"/>
                <w:szCs w:val="20"/>
              </w:rPr>
              <w:t xml:space="preserve">                     </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05" w:type="dxa"/>
            <w:vMerge/>
          </w:tcPr>
          <w:p w:rsidR="006A2DE7" w:rsidRPr="005814EF" w:rsidRDefault="006A2DE7" w:rsidP="00D525B7">
            <w:pPr>
              <w:pStyle w:val="a7"/>
              <w:widowControl w:val="0"/>
              <w:jc w:val="both"/>
              <w:rPr>
                <w:color w:val="000000" w:themeColor="text1"/>
                <w:szCs w:val="20"/>
              </w:rPr>
            </w:pPr>
          </w:p>
        </w:tc>
      </w:tr>
      <w:tr w:rsidR="006A2DE7" w:rsidRPr="005814EF" w:rsidTr="00D525B7">
        <w:trPr>
          <w:gridAfter w:val="2"/>
          <w:wAfter w:w="70" w:type="dxa"/>
          <w:trHeight w:val="75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Cs w:val="21"/>
              </w:rPr>
              <w:t>3</w:t>
            </w:r>
            <w:r w:rsidRPr="005814EF">
              <w:rPr>
                <w:rFonts w:hint="eastAsia"/>
                <w:color w:val="000000" w:themeColor="text1"/>
                <w:szCs w:val="21"/>
              </w:rPr>
              <w:t>分</w:t>
            </w: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0"/>
              </w:rPr>
              <w:t>采购</w:t>
            </w:r>
            <w:r w:rsidRPr="005814EF">
              <w:rPr>
                <w:rFonts w:hint="eastAsia"/>
                <w:color w:val="000000" w:themeColor="text1"/>
                <w:szCs w:val="21"/>
              </w:rPr>
              <w:t>合同是否对招标文件作出实质性响应；</w:t>
            </w:r>
          </w:p>
          <w:p w:rsidR="006A2DE7" w:rsidRPr="005814EF" w:rsidRDefault="006A2DE7" w:rsidP="00663AFD">
            <w:pPr>
              <w:pStyle w:val="a7"/>
              <w:widowControl w:val="0"/>
              <w:ind w:firstLineChars="1350" w:firstLine="2970"/>
              <w:jc w:val="both"/>
              <w:rPr>
                <w:color w:val="000000" w:themeColor="text1"/>
                <w:szCs w:val="21"/>
              </w:rPr>
            </w:pP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05" w:type="dxa"/>
            <w:vMerge/>
          </w:tcPr>
          <w:p w:rsidR="006A2DE7" w:rsidRPr="005814EF" w:rsidRDefault="006A2DE7" w:rsidP="00D525B7">
            <w:pPr>
              <w:pStyle w:val="a7"/>
              <w:widowControl w:val="0"/>
              <w:jc w:val="both"/>
              <w:rPr>
                <w:color w:val="000000" w:themeColor="text1"/>
                <w:szCs w:val="20"/>
              </w:rPr>
            </w:pPr>
          </w:p>
        </w:tc>
      </w:tr>
      <w:tr w:rsidR="006A2DE7" w:rsidRPr="005814EF" w:rsidTr="00D525B7">
        <w:trPr>
          <w:gridAfter w:val="2"/>
          <w:wAfter w:w="70" w:type="dxa"/>
          <w:trHeight w:val="753"/>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 w:val="21"/>
                <w:szCs w:val="20"/>
              </w:rPr>
              <w:t>3</w:t>
            </w:r>
            <w:r w:rsidRPr="005814EF">
              <w:rPr>
                <w:rFonts w:hint="eastAsia"/>
                <w:color w:val="000000" w:themeColor="text1"/>
                <w:sz w:val="21"/>
                <w:szCs w:val="20"/>
              </w:rPr>
              <w:t>分</w:t>
            </w:r>
          </w:p>
        </w:tc>
        <w:tc>
          <w:tcPr>
            <w:tcW w:w="4501" w:type="dxa"/>
            <w:vAlign w:val="center"/>
          </w:tcPr>
          <w:p w:rsidR="006A2DE7" w:rsidRPr="005814EF" w:rsidRDefault="006A2DE7" w:rsidP="00D525B7">
            <w:pPr>
              <w:pStyle w:val="a7"/>
              <w:widowControl w:val="0"/>
              <w:jc w:val="both"/>
              <w:rPr>
                <w:color w:val="000000" w:themeColor="text1"/>
                <w:sz w:val="21"/>
                <w:szCs w:val="20"/>
              </w:rPr>
            </w:pPr>
            <w:r w:rsidRPr="005814EF">
              <w:rPr>
                <w:rFonts w:hint="eastAsia"/>
                <w:color w:val="000000" w:themeColor="text1"/>
                <w:sz w:val="21"/>
                <w:szCs w:val="20"/>
              </w:rPr>
              <w:t>供应商在采购合同中承诺提供的标的物（货物或服务）是否与招标文件所要求的一致</w:t>
            </w:r>
            <w:r w:rsidRPr="005814EF">
              <w:rPr>
                <w:color w:val="000000" w:themeColor="text1"/>
                <w:sz w:val="21"/>
                <w:szCs w:val="20"/>
              </w:rPr>
              <w:t xml:space="preserve">                                              </w:t>
            </w:r>
            <w:r w:rsidRPr="005814EF">
              <w:rPr>
                <w:rFonts w:hint="eastAsia"/>
                <w:color w:val="000000" w:themeColor="text1"/>
                <w:sz w:val="21"/>
                <w:szCs w:val="20"/>
              </w:rPr>
              <w:t xml:space="preserve">                       </w:t>
            </w:r>
          </w:p>
          <w:p w:rsidR="006A2DE7" w:rsidRPr="005814EF" w:rsidRDefault="006A2DE7" w:rsidP="000C5D8D">
            <w:pPr>
              <w:pStyle w:val="a7"/>
              <w:widowControl w:val="0"/>
              <w:ind w:firstLineChars="1400" w:firstLine="3080"/>
              <w:jc w:val="both"/>
              <w:rPr>
                <w:color w:val="000000" w:themeColor="text1"/>
                <w:szCs w:val="20"/>
              </w:rPr>
            </w:pP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05" w:type="dxa"/>
            <w:vMerge/>
          </w:tcPr>
          <w:p w:rsidR="006A2DE7" w:rsidRPr="005814EF" w:rsidRDefault="006A2DE7" w:rsidP="00D525B7">
            <w:pPr>
              <w:pStyle w:val="a7"/>
              <w:widowControl w:val="0"/>
              <w:jc w:val="both"/>
              <w:rPr>
                <w:color w:val="000000" w:themeColor="text1"/>
                <w:szCs w:val="20"/>
              </w:rPr>
            </w:pPr>
          </w:p>
        </w:tc>
      </w:tr>
      <w:tr w:rsidR="006A2DE7" w:rsidRPr="005814EF" w:rsidTr="00D525B7">
        <w:trPr>
          <w:gridAfter w:val="2"/>
          <w:wAfter w:w="70" w:type="dxa"/>
          <w:trHeight w:val="378"/>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 w:val="21"/>
                <w:szCs w:val="20"/>
              </w:rPr>
              <w:t>8</w:t>
            </w:r>
            <w:r w:rsidRPr="005814EF">
              <w:rPr>
                <w:rFonts w:hint="eastAsia"/>
                <w:color w:val="000000" w:themeColor="text1"/>
                <w:sz w:val="21"/>
                <w:szCs w:val="20"/>
              </w:rPr>
              <w:t>分</w:t>
            </w:r>
          </w:p>
        </w:tc>
        <w:tc>
          <w:tcPr>
            <w:tcW w:w="4501" w:type="dxa"/>
            <w:vAlign w:val="center"/>
          </w:tcPr>
          <w:p w:rsidR="006A2DE7" w:rsidRPr="005814EF" w:rsidRDefault="006A2DE7" w:rsidP="00D525B7">
            <w:pPr>
              <w:pStyle w:val="a7"/>
              <w:widowControl w:val="0"/>
              <w:jc w:val="both"/>
              <w:rPr>
                <w:color w:val="000000" w:themeColor="text1"/>
                <w:sz w:val="21"/>
                <w:szCs w:val="20"/>
              </w:rPr>
            </w:pPr>
            <w:r w:rsidRPr="005814EF">
              <w:rPr>
                <w:rFonts w:hint="eastAsia"/>
                <w:color w:val="000000" w:themeColor="text1"/>
                <w:sz w:val="21"/>
                <w:szCs w:val="20"/>
              </w:rPr>
              <w:t>货物验收（服务效果）情况</w:t>
            </w:r>
          </w:p>
          <w:p w:rsidR="006A2DE7" w:rsidRPr="005814EF" w:rsidRDefault="006A2DE7" w:rsidP="000C5D8D">
            <w:pPr>
              <w:pStyle w:val="a7"/>
              <w:widowControl w:val="0"/>
              <w:ind w:firstLineChars="1400" w:firstLine="3080"/>
              <w:jc w:val="both"/>
              <w:rPr>
                <w:color w:val="000000" w:themeColor="text1"/>
                <w:szCs w:val="20"/>
              </w:rPr>
            </w:pP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05" w:type="dxa"/>
          </w:tcPr>
          <w:p w:rsidR="006A2DE7" w:rsidRPr="005814EF" w:rsidRDefault="006A2DE7" w:rsidP="000C5D8D">
            <w:pPr>
              <w:pStyle w:val="a7"/>
              <w:widowControl w:val="0"/>
              <w:jc w:val="both"/>
              <w:rPr>
                <w:color w:val="000000" w:themeColor="text1"/>
                <w:szCs w:val="24"/>
              </w:rPr>
            </w:pPr>
            <w:r w:rsidRPr="000C5D8D">
              <w:rPr>
                <w:rFonts w:hint="eastAsia"/>
                <w:color w:val="000000" w:themeColor="text1"/>
                <w:szCs w:val="20"/>
              </w:rPr>
              <w:t>由</w:t>
            </w:r>
            <w:r w:rsidRPr="005814EF">
              <w:rPr>
                <w:rFonts w:hint="eastAsia"/>
                <w:color w:val="000000" w:themeColor="text1"/>
                <w:szCs w:val="20"/>
              </w:rPr>
              <w:t>采购人</w:t>
            </w:r>
            <w:r>
              <w:rPr>
                <w:rFonts w:hint="eastAsia"/>
                <w:color w:val="000000" w:themeColor="text1"/>
                <w:szCs w:val="20"/>
              </w:rPr>
              <w:t>在采购完成验收后，</w:t>
            </w:r>
            <w:r w:rsidRPr="005814EF">
              <w:rPr>
                <w:rFonts w:hint="eastAsia"/>
                <w:color w:val="000000" w:themeColor="text1"/>
                <w:szCs w:val="20"/>
              </w:rPr>
              <w:t>登陆</w:t>
            </w:r>
            <w:r>
              <w:rPr>
                <w:rFonts w:hint="eastAsia"/>
                <w:color w:val="000000" w:themeColor="text1"/>
                <w:szCs w:val="20"/>
              </w:rPr>
              <w:t>信用评价</w:t>
            </w:r>
            <w:r w:rsidRPr="005814EF">
              <w:rPr>
                <w:rFonts w:hint="eastAsia"/>
                <w:color w:val="000000" w:themeColor="text1"/>
                <w:szCs w:val="20"/>
              </w:rPr>
              <w:t>系统</w:t>
            </w:r>
            <w:r>
              <w:rPr>
                <w:rFonts w:hint="eastAsia"/>
                <w:color w:val="000000" w:themeColor="text1"/>
                <w:szCs w:val="20"/>
              </w:rPr>
              <w:t>进行</w:t>
            </w:r>
            <w:r w:rsidRPr="005814EF">
              <w:rPr>
                <w:rFonts w:hint="eastAsia"/>
                <w:color w:val="000000" w:themeColor="text1"/>
                <w:szCs w:val="20"/>
              </w:rPr>
              <w:t>评价</w:t>
            </w:r>
            <w:r>
              <w:rPr>
                <w:rFonts w:hint="eastAsia"/>
                <w:color w:val="000000" w:themeColor="text1"/>
                <w:szCs w:val="20"/>
              </w:rPr>
              <w:t>，评价为</w:t>
            </w:r>
            <w:r w:rsidRPr="005814EF">
              <w:rPr>
                <w:rFonts w:hint="eastAsia"/>
                <w:color w:val="000000" w:themeColor="text1"/>
                <w:szCs w:val="20"/>
              </w:rPr>
              <w:t>非常满意</w:t>
            </w:r>
            <w:r>
              <w:rPr>
                <w:rFonts w:hint="eastAsia"/>
                <w:color w:val="000000" w:themeColor="text1"/>
                <w:szCs w:val="20"/>
              </w:rPr>
              <w:t>计</w:t>
            </w:r>
            <w:r w:rsidRPr="005814EF">
              <w:rPr>
                <w:color w:val="000000" w:themeColor="text1"/>
                <w:szCs w:val="20"/>
              </w:rPr>
              <w:t>8</w:t>
            </w:r>
            <w:r>
              <w:rPr>
                <w:rFonts w:hint="eastAsia"/>
                <w:color w:val="000000" w:themeColor="text1"/>
                <w:szCs w:val="20"/>
              </w:rPr>
              <w:t>分，</w:t>
            </w:r>
            <w:r w:rsidRPr="005814EF">
              <w:rPr>
                <w:rFonts w:hint="eastAsia"/>
                <w:color w:val="000000" w:themeColor="text1"/>
                <w:szCs w:val="20"/>
              </w:rPr>
              <w:t>满意</w:t>
            </w:r>
            <w:r>
              <w:rPr>
                <w:rFonts w:hint="eastAsia"/>
                <w:color w:val="000000" w:themeColor="text1"/>
                <w:szCs w:val="20"/>
              </w:rPr>
              <w:t>计</w:t>
            </w:r>
            <w:r w:rsidRPr="005814EF">
              <w:rPr>
                <w:color w:val="000000" w:themeColor="text1"/>
                <w:szCs w:val="20"/>
              </w:rPr>
              <w:t>6</w:t>
            </w:r>
            <w:r>
              <w:rPr>
                <w:rFonts w:hint="eastAsia"/>
                <w:color w:val="000000" w:themeColor="text1"/>
                <w:szCs w:val="20"/>
              </w:rPr>
              <w:t>分，</w:t>
            </w:r>
            <w:r w:rsidRPr="005814EF">
              <w:rPr>
                <w:rFonts w:hint="eastAsia"/>
                <w:color w:val="000000" w:themeColor="text1"/>
                <w:szCs w:val="20"/>
              </w:rPr>
              <w:t>基本满意</w:t>
            </w:r>
            <w:r>
              <w:rPr>
                <w:rFonts w:hint="eastAsia"/>
                <w:color w:val="000000" w:themeColor="text1"/>
                <w:szCs w:val="20"/>
              </w:rPr>
              <w:t>计</w:t>
            </w:r>
            <w:r w:rsidRPr="005814EF">
              <w:rPr>
                <w:color w:val="000000" w:themeColor="text1"/>
                <w:szCs w:val="20"/>
              </w:rPr>
              <w:t>4</w:t>
            </w:r>
            <w:r>
              <w:rPr>
                <w:rFonts w:hint="eastAsia"/>
                <w:color w:val="000000" w:themeColor="text1"/>
                <w:szCs w:val="20"/>
              </w:rPr>
              <w:t>分，</w:t>
            </w:r>
            <w:r w:rsidRPr="005814EF">
              <w:rPr>
                <w:rFonts w:hint="eastAsia"/>
                <w:color w:val="000000" w:themeColor="text1"/>
                <w:szCs w:val="20"/>
              </w:rPr>
              <w:t>不满意</w:t>
            </w:r>
            <w:r>
              <w:rPr>
                <w:rFonts w:hint="eastAsia"/>
                <w:color w:val="000000" w:themeColor="text1"/>
                <w:szCs w:val="20"/>
              </w:rPr>
              <w:t>计</w:t>
            </w:r>
            <w:r w:rsidRPr="005814EF">
              <w:rPr>
                <w:color w:val="000000" w:themeColor="text1"/>
                <w:szCs w:val="20"/>
              </w:rPr>
              <w:t>0</w:t>
            </w:r>
            <w:r>
              <w:rPr>
                <w:rFonts w:hint="eastAsia"/>
                <w:color w:val="000000" w:themeColor="text1"/>
                <w:szCs w:val="20"/>
              </w:rPr>
              <w:t>分</w:t>
            </w:r>
          </w:p>
        </w:tc>
      </w:tr>
      <w:tr w:rsidR="006A2DE7" w:rsidRPr="005814EF" w:rsidTr="00D525B7">
        <w:trPr>
          <w:gridAfter w:val="2"/>
          <w:wAfter w:w="70" w:type="dxa"/>
          <w:trHeight w:val="378"/>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Align w:val="center"/>
          </w:tcPr>
          <w:p w:rsidR="006A2DE7" w:rsidRPr="005814EF" w:rsidRDefault="006A2DE7" w:rsidP="00D525B7">
            <w:pPr>
              <w:pStyle w:val="a7"/>
              <w:widowControl w:val="0"/>
              <w:jc w:val="both"/>
              <w:rPr>
                <w:color w:val="000000" w:themeColor="text1"/>
                <w:szCs w:val="21"/>
              </w:rPr>
            </w:pPr>
            <w:r w:rsidRPr="005814EF">
              <w:rPr>
                <w:color w:val="000000" w:themeColor="text1"/>
                <w:szCs w:val="21"/>
              </w:rPr>
              <w:t>10</w:t>
            </w:r>
            <w:r w:rsidRPr="005814EF">
              <w:rPr>
                <w:rFonts w:hint="eastAsia"/>
                <w:color w:val="000000" w:themeColor="text1"/>
                <w:szCs w:val="21"/>
              </w:rPr>
              <w:t>分</w:t>
            </w:r>
          </w:p>
        </w:tc>
        <w:tc>
          <w:tcPr>
            <w:tcW w:w="4501" w:type="dxa"/>
            <w:vAlign w:val="center"/>
          </w:tcPr>
          <w:p w:rsidR="006A2DE7" w:rsidRPr="005814EF" w:rsidRDefault="006A2DE7" w:rsidP="000C5D8D">
            <w:pPr>
              <w:pStyle w:val="a7"/>
              <w:widowControl w:val="0"/>
              <w:jc w:val="both"/>
              <w:rPr>
                <w:color w:val="000000" w:themeColor="text1"/>
                <w:szCs w:val="21"/>
              </w:rPr>
            </w:pPr>
            <w:r w:rsidRPr="005814EF">
              <w:rPr>
                <w:rFonts w:hint="eastAsia"/>
                <w:color w:val="000000" w:themeColor="text1"/>
                <w:szCs w:val="21"/>
              </w:rPr>
              <w:t>采购结果的整体绩效评价</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05" w:type="dxa"/>
          </w:tcPr>
          <w:p w:rsidR="006A2DE7" w:rsidRDefault="006A2DE7" w:rsidP="000C5D8D">
            <w:pPr>
              <w:pStyle w:val="a7"/>
              <w:widowControl w:val="0"/>
              <w:jc w:val="both"/>
              <w:rPr>
                <w:color w:val="000000" w:themeColor="text1"/>
                <w:szCs w:val="20"/>
              </w:rPr>
            </w:pPr>
            <w:r w:rsidRPr="000C5D8D">
              <w:rPr>
                <w:rFonts w:hint="eastAsia"/>
                <w:color w:val="000000" w:themeColor="text1"/>
                <w:szCs w:val="20"/>
              </w:rPr>
              <w:t>货物类项目由</w:t>
            </w:r>
            <w:r w:rsidRPr="005814EF">
              <w:rPr>
                <w:rFonts w:hint="eastAsia"/>
                <w:color w:val="000000" w:themeColor="text1"/>
                <w:szCs w:val="20"/>
              </w:rPr>
              <w:t>采购人</w:t>
            </w:r>
            <w:r>
              <w:rPr>
                <w:rFonts w:hint="eastAsia"/>
                <w:color w:val="000000" w:themeColor="text1"/>
                <w:szCs w:val="20"/>
              </w:rPr>
              <w:t>在采购完成验收后，</w:t>
            </w:r>
            <w:r w:rsidRPr="005814EF">
              <w:rPr>
                <w:rFonts w:hint="eastAsia"/>
                <w:color w:val="000000" w:themeColor="text1"/>
                <w:szCs w:val="20"/>
              </w:rPr>
              <w:t>登陆</w:t>
            </w:r>
            <w:r>
              <w:rPr>
                <w:rFonts w:hint="eastAsia"/>
                <w:color w:val="000000" w:themeColor="text1"/>
                <w:szCs w:val="20"/>
              </w:rPr>
              <w:t>信用评价</w:t>
            </w:r>
            <w:r w:rsidRPr="005814EF">
              <w:rPr>
                <w:rFonts w:hint="eastAsia"/>
                <w:color w:val="000000" w:themeColor="text1"/>
                <w:szCs w:val="20"/>
              </w:rPr>
              <w:t>系统</w:t>
            </w:r>
            <w:r>
              <w:rPr>
                <w:rFonts w:hint="eastAsia"/>
                <w:color w:val="000000" w:themeColor="text1"/>
                <w:szCs w:val="20"/>
              </w:rPr>
              <w:t>进行评价</w:t>
            </w:r>
            <w:r w:rsidRPr="005814EF">
              <w:rPr>
                <w:rFonts w:hint="eastAsia"/>
                <w:color w:val="000000" w:themeColor="text1"/>
                <w:szCs w:val="20"/>
              </w:rPr>
              <w:t>，绩效评价分四个内容：服务态度（</w:t>
            </w:r>
            <w:r w:rsidRPr="005814EF">
              <w:rPr>
                <w:color w:val="000000" w:themeColor="text1"/>
                <w:szCs w:val="20"/>
              </w:rPr>
              <w:t>2.5</w:t>
            </w:r>
            <w:r>
              <w:rPr>
                <w:rFonts w:hint="eastAsia"/>
                <w:color w:val="000000" w:themeColor="text1"/>
                <w:szCs w:val="20"/>
              </w:rPr>
              <w:t>分</w:t>
            </w:r>
            <w:r w:rsidRPr="005814EF">
              <w:rPr>
                <w:rFonts w:hint="eastAsia"/>
                <w:color w:val="000000" w:themeColor="text1"/>
                <w:szCs w:val="20"/>
              </w:rPr>
              <w:t>）、商品质量（</w:t>
            </w:r>
            <w:r w:rsidRPr="005814EF">
              <w:rPr>
                <w:color w:val="000000" w:themeColor="text1"/>
                <w:szCs w:val="20"/>
              </w:rPr>
              <w:t>2.5</w:t>
            </w:r>
            <w:r>
              <w:rPr>
                <w:rFonts w:hint="eastAsia"/>
                <w:color w:val="000000" w:themeColor="text1"/>
                <w:szCs w:val="20"/>
              </w:rPr>
              <w:t>分</w:t>
            </w:r>
            <w:r w:rsidRPr="005814EF">
              <w:rPr>
                <w:rFonts w:hint="eastAsia"/>
                <w:color w:val="000000" w:themeColor="text1"/>
                <w:szCs w:val="20"/>
              </w:rPr>
              <w:t>）、供货速度（</w:t>
            </w:r>
            <w:r w:rsidRPr="005814EF">
              <w:rPr>
                <w:color w:val="000000" w:themeColor="text1"/>
                <w:szCs w:val="20"/>
              </w:rPr>
              <w:t>2.5</w:t>
            </w:r>
            <w:r>
              <w:rPr>
                <w:rFonts w:hint="eastAsia"/>
                <w:color w:val="000000" w:themeColor="text1"/>
                <w:szCs w:val="20"/>
              </w:rPr>
              <w:t>分</w:t>
            </w:r>
            <w:r w:rsidRPr="005814EF">
              <w:rPr>
                <w:rFonts w:hint="eastAsia"/>
                <w:color w:val="000000" w:themeColor="text1"/>
                <w:szCs w:val="20"/>
              </w:rPr>
              <w:t>）、售后保障（</w:t>
            </w:r>
            <w:r w:rsidRPr="005814EF">
              <w:rPr>
                <w:color w:val="000000" w:themeColor="text1"/>
                <w:szCs w:val="20"/>
              </w:rPr>
              <w:t>2.5</w:t>
            </w:r>
            <w:r>
              <w:rPr>
                <w:rFonts w:hint="eastAsia"/>
                <w:color w:val="000000" w:themeColor="text1"/>
                <w:szCs w:val="20"/>
              </w:rPr>
              <w:t>分</w:t>
            </w:r>
            <w:r w:rsidRPr="005814EF">
              <w:rPr>
                <w:rFonts w:hint="eastAsia"/>
                <w:color w:val="000000" w:themeColor="text1"/>
                <w:szCs w:val="20"/>
              </w:rPr>
              <w:t>）；</w:t>
            </w:r>
            <w:r>
              <w:rPr>
                <w:rFonts w:hint="eastAsia"/>
                <w:color w:val="000000" w:themeColor="text1"/>
                <w:szCs w:val="20"/>
              </w:rPr>
              <w:t>每项</w:t>
            </w:r>
            <w:r w:rsidRPr="005814EF">
              <w:rPr>
                <w:rFonts w:hint="eastAsia"/>
                <w:color w:val="000000" w:themeColor="text1"/>
                <w:szCs w:val="20"/>
              </w:rPr>
              <w:t>内容包含</w:t>
            </w:r>
            <w:r w:rsidRPr="005814EF">
              <w:rPr>
                <w:color w:val="000000" w:themeColor="text1"/>
                <w:szCs w:val="20"/>
              </w:rPr>
              <w:t>5</w:t>
            </w:r>
            <w:r w:rsidRPr="005814EF">
              <w:rPr>
                <w:rFonts w:hint="eastAsia"/>
                <w:color w:val="000000" w:themeColor="text1"/>
                <w:szCs w:val="20"/>
              </w:rPr>
              <w:t>个</w:t>
            </w:r>
            <w:r>
              <w:rPr>
                <w:rFonts w:hint="eastAsia"/>
                <w:color w:val="000000" w:themeColor="text1"/>
                <w:szCs w:val="20"/>
              </w:rPr>
              <w:t>计分</w:t>
            </w:r>
            <w:r w:rsidRPr="005814EF">
              <w:rPr>
                <w:rFonts w:hint="eastAsia"/>
                <w:color w:val="000000" w:themeColor="text1"/>
                <w:szCs w:val="20"/>
              </w:rPr>
              <w:t>档，</w:t>
            </w:r>
            <w:r>
              <w:rPr>
                <w:rFonts w:hint="eastAsia"/>
                <w:color w:val="000000" w:themeColor="text1"/>
                <w:szCs w:val="20"/>
              </w:rPr>
              <w:t>每</w:t>
            </w:r>
            <w:r w:rsidRPr="005814EF">
              <w:rPr>
                <w:rFonts w:hint="eastAsia"/>
                <w:color w:val="000000" w:themeColor="text1"/>
                <w:szCs w:val="20"/>
              </w:rPr>
              <w:t>个</w:t>
            </w:r>
            <w:r>
              <w:rPr>
                <w:rFonts w:hint="eastAsia"/>
                <w:color w:val="000000" w:themeColor="text1"/>
                <w:szCs w:val="20"/>
              </w:rPr>
              <w:t>计分</w:t>
            </w:r>
            <w:r w:rsidRPr="005814EF">
              <w:rPr>
                <w:rFonts w:hint="eastAsia"/>
                <w:color w:val="000000" w:themeColor="text1"/>
                <w:szCs w:val="20"/>
              </w:rPr>
              <w:t>档分值是</w:t>
            </w:r>
            <w:r w:rsidRPr="005814EF">
              <w:rPr>
                <w:color w:val="000000" w:themeColor="text1"/>
                <w:szCs w:val="20"/>
              </w:rPr>
              <w:t>0.5</w:t>
            </w:r>
            <w:r>
              <w:rPr>
                <w:rFonts w:hint="eastAsia"/>
                <w:color w:val="000000" w:themeColor="text1"/>
                <w:szCs w:val="20"/>
              </w:rPr>
              <w:t>分</w:t>
            </w:r>
          </w:p>
          <w:p w:rsidR="006A2DE7" w:rsidRPr="005814EF" w:rsidRDefault="006A2DE7" w:rsidP="000C5D8D">
            <w:pPr>
              <w:pStyle w:val="a7"/>
              <w:widowControl w:val="0"/>
              <w:jc w:val="both"/>
              <w:rPr>
                <w:color w:val="000000" w:themeColor="text1"/>
                <w:szCs w:val="20"/>
              </w:rPr>
            </w:pPr>
            <w:r>
              <w:rPr>
                <w:rFonts w:hint="eastAsia"/>
                <w:color w:val="000000" w:themeColor="text1"/>
                <w:szCs w:val="20"/>
              </w:rPr>
              <w:t>服务类项目计分规则待定。</w:t>
            </w:r>
          </w:p>
        </w:tc>
      </w:tr>
      <w:tr w:rsidR="006A2DE7" w:rsidRPr="005814EF" w:rsidTr="00D525B7">
        <w:trPr>
          <w:gridAfter w:val="1"/>
          <w:wAfter w:w="23" w:type="dxa"/>
          <w:trHeight w:val="140"/>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restart"/>
            <w:vAlign w:val="center"/>
          </w:tcPr>
          <w:p w:rsidR="006A2DE7" w:rsidRPr="00FC1CAF" w:rsidRDefault="006A2DE7" w:rsidP="00D525B7">
            <w:pPr>
              <w:pStyle w:val="a7"/>
              <w:widowControl w:val="0"/>
              <w:jc w:val="both"/>
              <w:rPr>
                <w:b/>
                <w:color w:val="000000" w:themeColor="text1"/>
                <w:szCs w:val="21"/>
              </w:rPr>
            </w:pPr>
            <w:r w:rsidRPr="00FC1CAF">
              <w:rPr>
                <w:rFonts w:hint="eastAsia"/>
                <w:b/>
                <w:color w:val="000000" w:themeColor="text1"/>
                <w:szCs w:val="21"/>
              </w:rPr>
              <w:t>不良行为</w:t>
            </w:r>
          </w:p>
        </w:tc>
        <w:tc>
          <w:tcPr>
            <w:tcW w:w="790"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不封顶</w:t>
            </w: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超过合同约定的供货（或服务）时间，给采购人造成严重损害的。</w:t>
            </w:r>
          </w:p>
        </w:tc>
        <w:tc>
          <w:tcPr>
            <w:tcW w:w="4111"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严重不良行为，每发生</w:t>
            </w:r>
            <w:r w:rsidRPr="005814EF">
              <w:rPr>
                <w:color w:val="000000" w:themeColor="text1"/>
                <w:szCs w:val="21"/>
              </w:rPr>
              <w:t>1</w:t>
            </w:r>
            <w:r w:rsidRPr="005814EF">
              <w:rPr>
                <w:rFonts w:hint="eastAsia"/>
                <w:color w:val="000000" w:themeColor="text1"/>
                <w:szCs w:val="21"/>
              </w:rPr>
              <w:t>次，自认定之日起一年内扣</w:t>
            </w:r>
            <w:r w:rsidRPr="005814EF">
              <w:rPr>
                <w:color w:val="000000" w:themeColor="text1"/>
                <w:szCs w:val="21"/>
              </w:rPr>
              <w:t>20</w:t>
            </w:r>
            <w:r w:rsidRPr="005814EF">
              <w:rPr>
                <w:rFonts w:hint="eastAsia"/>
                <w:color w:val="000000" w:themeColor="text1"/>
                <w:szCs w:val="21"/>
              </w:rPr>
              <w:t>分</w:t>
            </w:r>
          </w:p>
          <w:p w:rsidR="006A2DE7" w:rsidRPr="005814EF" w:rsidRDefault="006A2DE7" w:rsidP="00D525B7">
            <w:pPr>
              <w:pStyle w:val="a7"/>
              <w:widowControl w:val="0"/>
              <w:jc w:val="both"/>
              <w:rPr>
                <w:color w:val="000000" w:themeColor="text1"/>
                <w:szCs w:val="21"/>
              </w:rPr>
            </w:pPr>
          </w:p>
        </w:tc>
        <w:tc>
          <w:tcPr>
            <w:tcW w:w="4852" w:type="dxa"/>
            <w:gridSpan w:val="2"/>
            <w:vMerge w:val="restart"/>
            <w:vAlign w:val="center"/>
          </w:tcPr>
          <w:p w:rsidR="006A2DE7" w:rsidRPr="005814EF" w:rsidRDefault="006A2DE7" w:rsidP="00D525B7">
            <w:pPr>
              <w:pStyle w:val="a7"/>
              <w:widowControl w:val="0"/>
              <w:jc w:val="both"/>
              <w:rPr>
                <w:color w:val="000000" w:themeColor="text1"/>
                <w:szCs w:val="20"/>
              </w:rPr>
            </w:pPr>
            <w:r>
              <w:rPr>
                <w:rFonts w:hint="eastAsia"/>
                <w:color w:val="000000" w:themeColor="text1"/>
                <w:szCs w:val="21"/>
              </w:rPr>
              <w:t>采购人发现不良行为可上报市区两级财政监管部门，经市区两级监管部门认定</w:t>
            </w:r>
            <w:r w:rsidRPr="005814EF">
              <w:rPr>
                <w:rFonts w:hint="eastAsia"/>
                <w:color w:val="000000" w:themeColor="text1"/>
                <w:szCs w:val="21"/>
              </w:rPr>
              <w:t>后，将相关的处罚决定书或处理意见函告交易中心，交易中心以此</w:t>
            </w:r>
            <w:r w:rsidRPr="005814EF">
              <w:rPr>
                <w:rFonts w:hint="eastAsia"/>
                <w:color w:val="000000" w:themeColor="text1"/>
                <w:szCs w:val="21"/>
              </w:rPr>
              <w:lastRenderedPageBreak/>
              <w:t>为依据在</w:t>
            </w:r>
            <w:r>
              <w:rPr>
                <w:rFonts w:hint="eastAsia"/>
                <w:color w:val="000000" w:themeColor="text1"/>
                <w:szCs w:val="20"/>
              </w:rPr>
              <w:t>信用评价</w:t>
            </w:r>
            <w:r w:rsidRPr="005814EF">
              <w:rPr>
                <w:rFonts w:hint="eastAsia"/>
                <w:color w:val="000000" w:themeColor="text1"/>
                <w:szCs w:val="21"/>
              </w:rPr>
              <w:t>系统中扣分</w:t>
            </w:r>
          </w:p>
        </w:tc>
      </w:tr>
      <w:tr w:rsidR="006A2DE7" w:rsidRPr="005814EF" w:rsidTr="00D525B7">
        <w:trPr>
          <w:gridAfter w:val="1"/>
          <w:wAfter w:w="23" w:type="dxa"/>
          <w:trHeight w:val="139"/>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中标、成交后无正当理由拒绝签订政府采购</w:t>
            </w:r>
            <w:r w:rsidRPr="005814EF">
              <w:rPr>
                <w:rFonts w:hint="eastAsia"/>
                <w:color w:val="000000" w:themeColor="text1"/>
                <w:szCs w:val="21"/>
              </w:rPr>
              <w:lastRenderedPageBreak/>
              <w:t>合同，或者与采购单位另行订立背离合同实质内容的协议的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0"/>
              </w:rPr>
            </w:pPr>
          </w:p>
        </w:tc>
      </w:tr>
      <w:tr w:rsidR="006A2DE7" w:rsidRPr="005814EF" w:rsidTr="00D525B7">
        <w:trPr>
          <w:gridAfter w:val="1"/>
          <w:wAfter w:w="23" w:type="dxa"/>
          <w:trHeight w:val="139"/>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无正当理由拒绝履行合同和有关承诺，或擅自变更、中止（终止）政府采购合同的；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0"/>
              </w:rPr>
            </w:pPr>
          </w:p>
        </w:tc>
      </w:tr>
      <w:tr w:rsidR="006A2DE7" w:rsidRPr="005814EF" w:rsidTr="00D525B7">
        <w:trPr>
          <w:gridAfter w:val="1"/>
          <w:wAfter w:w="23" w:type="dxa"/>
          <w:trHeight w:val="139"/>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中标、成交后，将政府采购合同转包给其他供应商的；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0"/>
              </w:rPr>
            </w:pPr>
          </w:p>
        </w:tc>
      </w:tr>
      <w:tr w:rsidR="006A2DE7" w:rsidRPr="005814EF" w:rsidTr="00D525B7">
        <w:trPr>
          <w:gridAfter w:val="1"/>
          <w:wAfter w:w="23" w:type="dxa"/>
          <w:trHeight w:val="139"/>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提供假冒伪劣产品或走私物品的；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0"/>
              </w:rPr>
            </w:pPr>
          </w:p>
        </w:tc>
      </w:tr>
      <w:tr w:rsidR="006A2DE7" w:rsidRPr="005814EF" w:rsidTr="00D525B7">
        <w:trPr>
          <w:gridAfter w:val="1"/>
          <w:wAfter w:w="23" w:type="dxa"/>
          <w:trHeight w:val="139"/>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擅自降低产品质量和售后服务，或以次充好、偷工减料的；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0"/>
              </w:rPr>
            </w:pPr>
          </w:p>
        </w:tc>
      </w:tr>
      <w:tr w:rsidR="006A2DE7" w:rsidRPr="005814EF" w:rsidTr="00D525B7">
        <w:trPr>
          <w:gridAfter w:val="1"/>
          <w:wAfter w:w="23" w:type="dxa"/>
          <w:trHeight w:val="139"/>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0"/>
              </w:rPr>
            </w:pPr>
            <w:r w:rsidRPr="005814EF">
              <w:rPr>
                <w:rFonts w:hint="eastAsia"/>
                <w:color w:val="000000" w:themeColor="text1"/>
                <w:szCs w:val="21"/>
              </w:rPr>
              <w:t>实际提供的有关产品性能指标和技术服务能力明显低于采购响应文件或询价、谈判时的承诺的；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0"/>
              </w:rPr>
            </w:pPr>
          </w:p>
        </w:tc>
      </w:tr>
      <w:tr w:rsidR="006A2DE7" w:rsidRPr="005814EF" w:rsidTr="00D525B7">
        <w:trPr>
          <w:gridAfter w:val="1"/>
          <w:wAfter w:w="23" w:type="dxa"/>
          <w:trHeight w:val="705"/>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超过合同约定的供货（或服务）时间，给采购人造成损害的；</w:t>
            </w:r>
          </w:p>
        </w:tc>
        <w:tc>
          <w:tcPr>
            <w:tcW w:w="4111" w:type="dxa"/>
            <w:vMerge w:val="restart"/>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一般不良行为，每发生</w:t>
            </w:r>
            <w:r w:rsidRPr="005814EF">
              <w:rPr>
                <w:color w:val="000000" w:themeColor="text1"/>
                <w:szCs w:val="21"/>
              </w:rPr>
              <w:t>1</w:t>
            </w:r>
            <w:r w:rsidRPr="005814EF">
              <w:rPr>
                <w:rFonts w:hint="eastAsia"/>
                <w:color w:val="000000" w:themeColor="text1"/>
                <w:szCs w:val="21"/>
              </w:rPr>
              <w:t>次，自认定之日起半年内扣</w:t>
            </w:r>
            <w:r w:rsidRPr="005814EF">
              <w:rPr>
                <w:color w:val="000000" w:themeColor="text1"/>
                <w:szCs w:val="21"/>
              </w:rPr>
              <w:t>10</w:t>
            </w:r>
            <w:r w:rsidRPr="005814EF">
              <w:rPr>
                <w:rFonts w:hint="eastAsia"/>
                <w:color w:val="000000" w:themeColor="text1"/>
                <w:szCs w:val="21"/>
              </w:rPr>
              <w:t>分</w:t>
            </w:r>
          </w:p>
          <w:p w:rsidR="006A2DE7" w:rsidRPr="005814EF" w:rsidRDefault="006A2DE7" w:rsidP="00D525B7">
            <w:pPr>
              <w:pStyle w:val="a7"/>
              <w:widowControl w:val="0"/>
              <w:jc w:val="both"/>
              <w:rPr>
                <w:color w:val="000000" w:themeColor="text1"/>
                <w:szCs w:val="21"/>
              </w:rPr>
            </w:pPr>
            <w:r w:rsidRPr="005814EF">
              <w:rPr>
                <w:color w:val="000000" w:themeColor="text1"/>
                <w:szCs w:val="21"/>
              </w:rPr>
              <w:t>(</w:t>
            </w:r>
            <w:r w:rsidRPr="005814EF">
              <w:rPr>
                <w:rFonts w:hint="eastAsia"/>
                <w:color w:val="000000" w:themeColor="text1"/>
                <w:szCs w:val="21"/>
              </w:rPr>
              <w:t>注：一年内有一次投诉查无实据、捏造事实或者提供虚假投诉材料的</w:t>
            </w:r>
            <w:r w:rsidRPr="005814EF">
              <w:rPr>
                <w:color w:val="000000" w:themeColor="text1"/>
                <w:szCs w:val="21"/>
              </w:rPr>
              <w:t xml:space="preserve">, </w:t>
            </w:r>
            <w:r w:rsidRPr="005814EF">
              <w:rPr>
                <w:rFonts w:hint="eastAsia"/>
                <w:color w:val="000000" w:themeColor="text1"/>
                <w:szCs w:val="21"/>
              </w:rPr>
              <w:t>自认定之日起半年内扣</w:t>
            </w:r>
            <w:r w:rsidRPr="005814EF">
              <w:rPr>
                <w:color w:val="000000" w:themeColor="text1"/>
                <w:szCs w:val="21"/>
              </w:rPr>
              <w:t>6</w:t>
            </w:r>
            <w:r w:rsidRPr="005814EF">
              <w:rPr>
                <w:rFonts w:hint="eastAsia"/>
                <w:color w:val="000000" w:themeColor="text1"/>
                <w:szCs w:val="21"/>
              </w:rPr>
              <w:t>分；一年内有两次投诉均查无实据、捏造事实或者提供虚假投诉材料的</w:t>
            </w:r>
            <w:r w:rsidRPr="005814EF">
              <w:rPr>
                <w:color w:val="000000" w:themeColor="text1"/>
                <w:szCs w:val="21"/>
              </w:rPr>
              <w:t xml:space="preserve">, </w:t>
            </w:r>
            <w:r w:rsidRPr="005814EF">
              <w:rPr>
                <w:rFonts w:hint="eastAsia"/>
                <w:color w:val="000000" w:themeColor="text1"/>
                <w:szCs w:val="21"/>
              </w:rPr>
              <w:t>自认定之日起半年内扣</w:t>
            </w:r>
            <w:r w:rsidRPr="005814EF">
              <w:rPr>
                <w:color w:val="000000" w:themeColor="text1"/>
                <w:szCs w:val="21"/>
              </w:rPr>
              <w:t>8</w:t>
            </w:r>
            <w:r w:rsidRPr="005814EF">
              <w:rPr>
                <w:rFonts w:hint="eastAsia"/>
                <w:color w:val="000000" w:themeColor="text1"/>
                <w:szCs w:val="21"/>
              </w:rPr>
              <w:t>分；一年内三次以上投诉均查无实据、捏造事实或者提供虚假投诉材料的</w:t>
            </w:r>
            <w:r w:rsidRPr="005814EF">
              <w:rPr>
                <w:color w:val="000000" w:themeColor="text1"/>
                <w:szCs w:val="21"/>
              </w:rPr>
              <w:t xml:space="preserve">, </w:t>
            </w:r>
            <w:r w:rsidRPr="005814EF">
              <w:rPr>
                <w:rFonts w:hint="eastAsia"/>
                <w:color w:val="000000" w:themeColor="text1"/>
                <w:szCs w:val="21"/>
              </w:rPr>
              <w:t>自认定之日</w:t>
            </w:r>
            <w:r w:rsidRPr="005814EF">
              <w:rPr>
                <w:rFonts w:hint="eastAsia"/>
                <w:color w:val="000000" w:themeColor="text1"/>
                <w:szCs w:val="21"/>
              </w:rPr>
              <w:lastRenderedPageBreak/>
              <w:t>起半年内扣</w:t>
            </w:r>
            <w:r w:rsidRPr="005814EF">
              <w:rPr>
                <w:color w:val="000000" w:themeColor="text1"/>
                <w:szCs w:val="21"/>
              </w:rPr>
              <w:t>10</w:t>
            </w:r>
            <w:r w:rsidRPr="005814EF">
              <w:rPr>
                <w:rFonts w:hint="eastAsia"/>
                <w:color w:val="000000" w:themeColor="text1"/>
                <w:szCs w:val="21"/>
              </w:rPr>
              <w:t>分。</w:t>
            </w:r>
            <w:r w:rsidRPr="005814EF">
              <w:rPr>
                <w:color w:val="000000" w:themeColor="text1"/>
                <w:szCs w:val="21"/>
              </w:rPr>
              <w:t>)</w:t>
            </w:r>
          </w:p>
        </w:tc>
        <w:tc>
          <w:tcPr>
            <w:tcW w:w="4852" w:type="dxa"/>
            <w:gridSpan w:val="2"/>
            <w:vMerge w:val="restart"/>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gridAfter w:val="1"/>
          <w:wAfter w:w="23" w:type="dxa"/>
          <w:trHeight w:val="704"/>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一年内有一次以上投诉查无实据、捏造事实或者提供虚假投诉材料的。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1"/>
              </w:rPr>
            </w:pPr>
          </w:p>
        </w:tc>
      </w:tr>
      <w:tr w:rsidR="006A2DE7" w:rsidRPr="005814EF" w:rsidTr="00D525B7">
        <w:trPr>
          <w:gridAfter w:val="1"/>
          <w:wAfter w:w="23" w:type="dxa"/>
          <w:trHeight w:val="704"/>
          <w:jc w:val="center"/>
        </w:trPr>
        <w:tc>
          <w:tcPr>
            <w:tcW w:w="735" w:type="dxa"/>
            <w:vMerge/>
          </w:tcPr>
          <w:p w:rsidR="006A2DE7" w:rsidRPr="005814EF" w:rsidRDefault="006A2DE7" w:rsidP="00D525B7">
            <w:pPr>
              <w:pStyle w:val="a7"/>
              <w:widowControl w:val="0"/>
              <w:jc w:val="both"/>
              <w:rPr>
                <w:color w:val="000000" w:themeColor="text1"/>
                <w:szCs w:val="21"/>
              </w:rPr>
            </w:pPr>
          </w:p>
        </w:tc>
        <w:tc>
          <w:tcPr>
            <w:tcW w:w="1343" w:type="dxa"/>
            <w:vMerge/>
            <w:vAlign w:val="center"/>
          </w:tcPr>
          <w:p w:rsidR="006A2DE7" w:rsidRPr="005814EF" w:rsidRDefault="006A2DE7" w:rsidP="00D525B7">
            <w:pPr>
              <w:pStyle w:val="a7"/>
              <w:widowControl w:val="0"/>
              <w:jc w:val="both"/>
              <w:rPr>
                <w:color w:val="000000" w:themeColor="text1"/>
                <w:szCs w:val="21"/>
              </w:rPr>
            </w:pPr>
          </w:p>
        </w:tc>
        <w:tc>
          <w:tcPr>
            <w:tcW w:w="790" w:type="dxa"/>
            <w:vMerge/>
            <w:vAlign w:val="center"/>
          </w:tcPr>
          <w:p w:rsidR="006A2DE7" w:rsidRPr="005814EF" w:rsidRDefault="006A2DE7" w:rsidP="00D525B7">
            <w:pPr>
              <w:pStyle w:val="a7"/>
              <w:widowControl w:val="0"/>
              <w:jc w:val="both"/>
              <w:rPr>
                <w:color w:val="000000" w:themeColor="text1"/>
                <w:szCs w:val="21"/>
              </w:rPr>
            </w:pPr>
          </w:p>
        </w:tc>
        <w:tc>
          <w:tcPr>
            <w:tcW w:w="4501" w:type="dxa"/>
            <w:vAlign w:val="center"/>
          </w:tcPr>
          <w:p w:rsidR="006A2DE7" w:rsidRPr="005814EF" w:rsidRDefault="006A2DE7" w:rsidP="00D525B7">
            <w:pPr>
              <w:pStyle w:val="a7"/>
              <w:widowControl w:val="0"/>
              <w:jc w:val="both"/>
              <w:rPr>
                <w:color w:val="000000" w:themeColor="text1"/>
                <w:szCs w:val="21"/>
              </w:rPr>
            </w:pPr>
            <w:r w:rsidRPr="005814EF">
              <w:rPr>
                <w:rFonts w:hint="eastAsia"/>
                <w:color w:val="000000" w:themeColor="text1"/>
                <w:szCs w:val="21"/>
              </w:rPr>
              <w:t>中标、成交后，将政府采购合同擅自分包给其他供应商的；</w:t>
            </w:r>
          </w:p>
        </w:tc>
        <w:tc>
          <w:tcPr>
            <w:tcW w:w="4111" w:type="dxa"/>
            <w:vMerge/>
            <w:vAlign w:val="center"/>
          </w:tcPr>
          <w:p w:rsidR="006A2DE7" w:rsidRPr="005814EF" w:rsidRDefault="006A2DE7" w:rsidP="00D525B7">
            <w:pPr>
              <w:pStyle w:val="a7"/>
              <w:widowControl w:val="0"/>
              <w:jc w:val="both"/>
              <w:rPr>
                <w:color w:val="000000" w:themeColor="text1"/>
                <w:szCs w:val="21"/>
              </w:rPr>
            </w:pPr>
          </w:p>
        </w:tc>
        <w:tc>
          <w:tcPr>
            <w:tcW w:w="4852" w:type="dxa"/>
            <w:gridSpan w:val="2"/>
            <w:vMerge/>
            <w:vAlign w:val="center"/>
          </w:tcPr>
          <w:p w:rsidR="006A2DE7" w:rsidRPr="005814EF" w:rsidRDefault="006A2DE7" w:rsidP="00D525B7">
            <w:pPr>
              <w:pStyle w:val="a7"/>
              <w:widowControl w:val="0"/>
              <w:jc w:val="both"/>
              <w:rPr>
                <w:color w:val="000000" w:themeColor="text1"/>
                <w:szCs w:val="21"/>
              </w:rPr>
            </w:pPr>
          </w:p>
        </w:tc>
      </w:tr>
      <w:tr w:rsidR="00A526AC" w:rsidRPr="005814EF" w:rsidTr="00D525B7">
        <w:trPr>
          <w:gridAfter w:val="2"/>
          <w:wAfter w:w="70" w:type="dxa"/>
          <w:trHeight w:val="450"/>
          <w:jc w:val="center"/>
        </w:trPr>
        <w:tc>
          <w:tcPr>
            <w:tcW w:w="735" w:type="dxa"/>
          </w:tcPr>
          <w:p w:rsidR="00A526AC" w:rsidRPr="00FC1CAF" w:rsidRDefault="00A526AC" w:rsidP="00D525B7">
            <w:pPr>
              <w:pStyle w:val="a7"/>
              <w:widowControl w:val="0"/>
              <w:jc w:val="both"/>
              <w:rPr>
                <w:b/>
                <w:color w:val="000000" w:themeColor="text1"/>
                <w:szCs w:val="21"/>
              </w:rPr>
            </w:pPr>
            <w:r w:rsidRPr="00FC1CAF">
              <w:rPr>
                <w:rFonts w:hint="eastAsia"/>
                <w:b/>
                <w:color w:val="000000" w:themeColor="text1"/>
                <w:szCs w:val="21"/>
              </w:rPr>
              <w:lastRenderedPageBreak/>
              <w:t>行业评价</w:t>
            </w:r>
          </w:p>
          <w:p w:rsidR="00A526AC" w:rsidRPr="00FC1CAF" w:rsidRDefault="00A526AC" w:rsidP="00D525B7">
            <w:pPr>
              <w:pStyle w:val="a7"/>
              <w:widowControl w:val="0"/>
              <w:jc w:val="both"/>
              <w:rPr>
                <w:b/>
                <w:color w:val="000000" w:themeColor="text1"/>
                <w:szCs w:val="21"/>
              </w:rPr>
            </w:pPr>
          </w:p>
        </w:tc>
        <w:tc>
          <w:tcPr>
            <w:tcW w:w="1343" w:type="dxa"/>
            <w:vAlign w:val="center"/>
          </w:tcPr>
          <w:p w:rsidR="00A526AC" w:rsidRPr="00FC1CAF" w:rsidRDefault="00A526AC" w:rsidP="00720A95">
            <w:pPr>
              <w:pStyle w:val="a7"/>
              <w:widowControl w:val="0"/>
              <w:jc w:val="both"/>
              <w:rPr>
                <w:b/>
                <w:color w:val="000000" w:themeColor="text1"/>
                <w:szCs w:val="21"/>
              </w:rPr>
            </w:pPr>
            <w:r w:rsidRPr="00FC1CAF">
              <w:rPr>
                <w:rFonts w:hint="eastAsia"/>
                <w:b/>
                <w:color w:val="000000" w:themeColor="text1"/>
                <w:szCs w:val="21"/>
              </w:rPr>
              <w:t>行业</w:t>
            </w:r>
            <w:r w:rsidR="00720A95" w:rsidRPr="00FC1CAF">
              <w:rPr>
                <w:rFonts w:hint="eastAsia"/>
                <w:b/>
                <w:color w:val="000000" w:themeColor="text1"/>
                <w:szCs w:val="21"/>
              </w:rPr>
              <w:t>信用</w:t>
            </w:r>
          </w:p>
        </w:tc>
        <w:tc>
          <w:tcPr>
            <w:tcW w:w="790" w:type="dxa"/>
            <w:vAlign w:val="center"/>
          </w:tcPr>
          <w:p w:rsidR="00A526AC" w:rsidRPr="005814EF" w:rsidRDefault="00A526AC" w:rsidP="00D525B7">
            <w:pPr>
              <w:pStyle w:val="a7"/>
              <w:widowControl w:val="0"/>
              <w:jc w:val="both"/>
              <w:rPr>
                <w:color w:val="000000" w:themeColor="text1"/>
                <w:szCs w:val="21"/>
              </w:rPr>
            </w:pPr>
            <w:r w:rsidRPr="005814EF">
              <w:rPr>
                <w:color w:val="000000" w:themeColor="text1"/>
                <w:szCs w:val="21"/>
              </w:rPr>
              <w:t>10</w:t>
            </w:r>
          </w:p>
        </w:tc>
        <w:tc>
          <w:tcPr>
            <w:tcW w:w="4501" w:type="dxa"/>
            <w:vAlign w:val="center"/>
          </w:tcPr>
          <w:p w:rsidR="00A526AC" w:rsidRPr="005814EF" w:rsidRDefault="00A526AC" w:rsidP="00720A95">
            <w:pPr>
              <w:pStyle w:val="a7"/>
              <w:widowControl w:val="0"/>
              <w:jc w:val="both"/>
              <w:rPr>
                <w:color w:val="000000" w:themeColor="text1"/>
                <w:szCs w:val="21"/>
              </w:rPr>
            </w:pPr>
            <w:r w:rsidRPr="005814EF">
              <w:rPr>
                <w:rFonts w:hint="eastAsia"/>
                <w:color w:val="000000" w:themeColor="text1"/>
                <w:szCs w:val="21"/>
              </w:rPr>
              <w:t>供应商所属行业的</w:t>
            </w:r>
            <w:r w:rsidR="00720A95">
              <w:rPr>
                <w:rFonts w:hint="eastAsia"/>
                <w:color w:val="000000" w:themeColor="text1"/>
                <w:szCs w:val="21"/>
              </w:rPr>
              <w:t>信用</w:t>
            </w:r>
            <w:r w:rsidRPr="005814EF">
              <w:rPr>
                <w:rFonts w:hint="eastAsia"/>
                <w:color w:val="000000" w:themeColor="text1"/>
                <w:szCs w:val="21"/>
              </w:rPr>
              <w:t>评价，如获奖、评级、通报等</w:t>
            </w:r>
            <w:r w:rsidR="00720A95">
              <w:rPr>
                <w:rFonts w:hint="eastAsia"/>
                <w:color w:val="000000" w:themeColor="text1"/>
                <w:szCs w:val="21"/>
              </w:rPr>
              <w:t>；在其他公共资源交易市场的信用记录。</w:t>
            </w:r>
          </w:p>
        </w:tc>
        <w:tc>
          <w:tcPr>
            <w:tcW w:w="4111" w:type="dxa"/>
            <w:vAlign w:val="center"/>
          </w:tcPr>
          <w:p w:rsidR="00A526AC" w:rsidRPr="005814EF" w:rsidRDefault="00A526AC" w:rsidP="00D525B7">
            <w:pPr>
              <w:pStyle w:val="a7"/>
              <w:widowControl w:val="0"/>
              <w:jc w:val="both"/>
              <w:rPr>
                <w:color w:val="000000" w:themeColor="text1"/>
                <w:szCs w:val="21"/>
              </w:rPr>
            </w:pPr>
            <w:r w:rsidRPr="005814EF">
              <w:rPr>
                <w:rFonts w:hint="eastAsia"/>
                <w:color w:val="000000" w:themeColor="text1"/>
                <w:szCs w:val="21"/>
              </w:rPr>
              <w:t>按各行业不同的情况进行加减分</w:t>
            </w:r>
          </w:p>
        </w:tc>
        <w:tc>
          <w:tcPr>
            <w:tcW w:w="4805" w:type="dxa"/>
          </w:tcPr>
          <w:p w:rsidR="00A526AC" w:rsidRPr="005814EF" w:rsidRDefault="00A526AC" w:rsidP="00D525B7">
            <w:pPr>
              <w:pStyle w:val="a7"/>
              <w:widowControl w:val="0"/>
              <w:jc w:val="both"/>
              <w:rPr>
                <w:color w:val="000000" w:themeColor="text1"/>
                <w:szCs w:val="20"/>
              </w:rPr>
            </w:pPr>
            <w:r w:rsidRPr="005814EF">
              <w:rPr>
                <w:rFonts w:hint="eastAsia"/>
                <w:color w:val="000000" w:themeColor="text1"/>
                <w:szCs w:val="20"/>
              </w:rPr>
              <w:t>暂不实施</w:t>
            </w:r>
          </w:p>
          <w:p w:rsidR="00A526AC" w:rsidRPr="005814EF" w:rsidRDefault="00A526AC" w:rsidP="00D525B7">
            <w:pPr>
              <w:pStyle w:val="a7"/>
              <w:widowControl w:val="0"/>
              <w:jc w:val="both"/>
              <w:rPr>
                <w:color w:val="000000" w:themeColor="text1"/>
                <w:szCs w:val="20"/>
              </w:rPr>
            </w:pPr>
          </w:p>
        </w:tc>
      </w:tr>
    </w:tbl>
    <w:p w:rsidR="00A526AC" w:rsidRPr="005814EF" w:rsidRDefault="00A526AC" w:rsidP="005E6B25">
      <w:pPr>
        <w:pStyle w:val="a7"/>
        <w:rPr>
          <w:color w:val="000000" w:themeColor="text1"/>
        </w:rPr>
      </w:pPr>
    </w:p>
    <w:p w:rsidR="00A526AC" w:rsidRPr="005814EF" w:rsidRDefault="00A526AC" w:rsidP="005E6B25">
      <w:pPr>
        <w:pStyle w:val="a5"/>
        <w:numPr>
          <w:ilvl w:val="0"/>
          <w:numId w:val="1"/>
        </w:numPr>
        <w:snapToGrid/>
        <w:spacing w:line="360" w:lineRule="auto"/>
        <w:ind w:firstLineChars="0"/>
        <w:rPr>
          <w:rFonts w:ascii="宋体" w:eastAsia="宋体" w:hAnsi="宋体"/>
          <w:color w:val="000000" w:themeColor="text1"/>
          <w:sz w:val="24"/>
          <w:szCs w:val="21"/>
        </w:rPr>
      </w:pPr>
      <w:r w:rsidRPr="005814EF">
        <w:rPr>
          <w:rFonts w:ascii="宋体" w:eastAsia="宋体" w:hAnsi="宋体" w:hint="eastAsia"/>
          <w:color w:val="000000" w:themeColor="text1"/>
          <w:sz w:val="24"/>
          <w:szCs w:val="21"/>
        </w:rPr>
        <w:t>凡在公共资源交易中心建立信用档案的供应商即取得基准分</w:t>
      </w:r>
      <w:r w:rsidRPr="005814EF">
        <w:rPr>
          <w:rFonts w:ascii="宋体" w:eastAsia="宋体" w:hAnsi="宋体"/>
          <w:color w:val="000000" w:themeColor="text1"/>
          <w:sz w:val="24"/>
          <w:szCs w:val="21"/>
        </w:rPr>
        <w:t>45</w:t>
      </w:r>
      <w:r w:rsidRPr="005814EF">
        <w:rPr>
          <w:rFonts w:ascii="宋体" w:eastAsia="宋体" w:hAnsi="宋体" w:hint="eastAsia"/>
          <w:color w:val="000000" w:themeColor="text1"/>
          <w:sz w:val="24"/>
          <w:szCs w:val="21"/>
        </w:rPr>
        <w:t>分；</w:t>
      </w:r>
    </w:p>
    <w:p w:rsidR="00A526AC" w:rsidRPr="005814EF" w:rsidRDefault="00A526AC" w:rsidP="005E6B25">
      <w:pPr>
        <w:pStyle w:val="a5"/>
        <w:numPr>
          <w:ilvl w:val="0"/>
          <w:numId w:val="1"/>
        </w:numPr>
        <w:snapToGrid/>
        <w:spacing w:line="360" w:lineRule="auto"/>
        <w:ind w:firstLineChars="0"/>
        <w:rPr>
          <w:rFonts w:ascii="宋体" w:eastAsia="宋体" w:hAnsi="宋体"/>
          <w:color w:val="000000" w:themeColor="text1"/>
          <w:sz w:val="24"/>
          <w:szCs w:val="21"/>
        </w:rPr>
      </w:pPr>
      <w:r w:rsidRPr="005814EF">
        <w:rPr>
          <w:rFonts w:ascii="宋体" w:eastAsia="宋体" w:hAnsi="宋体" w:hint="eastAsia"/>
          <w:color w:val="000000" w:themeColor="text1"/>
          <w:sz w:val="24"/>
          <w:szCs w:val="21"/>
        </w:rPr>
        <w:t>重约守信及纳税得分由供应商自主在信用档案里提交相关材料申报，申报后系统自动计分；</w:t>
      </w:r>
    </w:p>
    <w:p w:rsidR="00A526AC" w:rsidRPr="005814EF" w:rsidRDefault="00A526AC" w:rsidP="005E6B25">
      <w:pPr>
        <w:pStyle w:val="a5"/>
        <w:numPr>
          <w:ilvl w:val="0"/>
          <w:numId w:val="1"/>
        </w:numPr>
        <w:snapToGrid/>
        <w:spacing w:line="360" w:lineRule="auto"/>
        <w:ind w:firstLineChars="0"/>
        <w:rPr>
          <w:rFonts w:ascii="宋体" w:eastAsia="宋体" w:hAnsi="宋体"/>
          <w:color w:val="000000" w:themeColor="text1"/>
          <w:sz w:val="24"/>
          <w:szCs w:val="21"/>
        </w:rPr>
      </w:pPr>
      <w:r w:rsidRPr="005814EF">
        <w:rPr>
          <w:rFonts w:ascii="宋体" w:eastAsia="宋体" w:hAnsi="宋体" w:hint="eastAsia"/>
          <w:color w:val="000000" w:themeColor="text1"/>
          <w:sz w:val="24"/>
          <w:szCs w:val="21"/>
        </w:rPr>
        <w:t>履约</w:t>
      </w:r>
      <w:r w:rsidR="00720A95">
        <w:rPr>
          <w:rFonts w:ascii="宋体" w:eastAsia="宋体" w:hAnsi="宋体" w:hint="eastAsia"/>
          <w:color w:val="000000" w:themeColor="text1"/>
          <w:sz w:val="24"/>
          <w:szCs w:val="21"/>
        </w:rPr>
        <w:t>信用</w:t>
      </w:r>
      <w:r w:rsidRPr="005814EF">
        <w:rPr>
          <w:rFonts w:ascii="宋体" w:eastAsia="宋体" w:hAnsi="宋体" w:hint="eastAsia"/>
          <w:color w:val="000000" w:themeColor="text1"/>
          <w:sz w:val="24"/>
          <w:szCs w:val="21"/>
        </w:rPr>
        <w:t>评价由采购人在采购项目完成后，使用电子</w:t>
      </w:r>
      <w:r w:rsidR="0051601F">
        <w:rPr>
          <w:rFonts w:ascii="宋体" w:eastAsia="宋体" w:hAnsi="宋体" w:hint="eastAsia"/>
          <w:color w:val="000000" w:themeColor="text1"/>
          <w:sz w:val="24"/>
          <w:szCs w:val="21"/>
        </w:rPr>
        <w:t>密</w:t>
      </w:r>
      <w:r w:rsidRPr="005814EF">
        <w:rPr>
          <w:rFonts w:ascii="宋体" w:eastAsia="宋体" w:hAnsi="宋体" w:hint="eastAsia"/>
          <w:color w:val="000000" w:themeColor="text1"/>
          <w:sz w:val="24"/>
          <w:szCs w:val="21"/>
        </w:rPr>
        <w:t>钥登陆，远程</w:t>
      </w:r>
      <w:r w:rsidR="0051601F">
        <w:rPr>
          <w:rFonts w:ascii="宋体" w:eastAsia="宋体" w:hAnsi="宋体" w:hint="eastAsia"/>
          <w:color w:val="000000" w:themeColor="text1"/>
          <w:sz w:val="24"/>
          <w:szCs w:val="21"/>
        </w:rPr>
        <w:t>进行</w:t>
      </w:r>
      <w:r w:rsidRPr="005814EF">
        <w:rPr>
          <w:rFonts w:ascii="宋体" w:eastAsia="宋体" w:hAnsi="宋体" w:hint="eastAsia"/>
          <w:color w:val="000000" w:themeColor="text1"/>
          <w:sz w:val="24"/>
          <w:szCs w:val="21"/>
        </w:rPr>
        <w:t>评价。若同一供应商参与市区多个政府采购活动，则取其多个评价分数的平均值。</w:t>
      </w:r>
    </w:p>
    <w:p w:rsidR="00A526AC" w:rsidRPr="005814EF" w:rsidRDefault="000A2143" w:rsidP="005E6B25">
      <w:pPr>
        <w:pStyle w:val="a5"/>
        <w:numPr>
          <w:ilvl w:val="0"/>
          <w:numId w:val="1"/>
        </w:numPr>
        <w:snapToGrid/>
        <w:spacing w:line="360" w:lineRule="auto"/>
        <w:ind w:firstLineChars="0"/>
        <w:rPr>
          <w:rFonts w:ascii="宋体" w:eastAsia="宋体" w:hAnsi="宋体"/>
          <w:color w:val="000000" w:themeColor="text1"/>
          <w:sz w:val="24"/>
          <w:szCs w:val="21"/>
        </w:rPr>
      </w:pPr>
      <w:r w:rsidRPr="005814EF">
        <w:rPr>
          <w:rFonts w:ascii="宋体" w:eastAsia="宋体" w:hAnsi="宋体" w:hint="eastAsia"/>
          <w:color w:val="000000" w:themeColor="text1"/>
          <w:sz w:val="24"/>
          <w:szCs w:val="21"/>
        </w:rPr>
        <w:t>市区政府采购监管部门认定的</w:t>
      </w:r>
      <w:r w:rsidR="00A526AC" w:rsidRPr="005814EF">
        <w:rPr>
          <w:rFonts w:ascii="宋体" w:eastAsia="宋体" w:hAnsi="宋体" w:hint="eastAsia"/>
          <w:color w:val="000000" w:themeColor="text1"/>
          <w:sz w:val="24"/>
          <w:szCs w:val="21"/>
        </w:rPr>
        <w:t>供应商不良行为</w:t>
      </w:r>
      <w:r w:rsidRPr="005814EF">
        <w:rPr>
          <w:rFonts w:ascii="宋体" w:eastAsia="宋体" w:hAnsi="宋体" w:hint="eastAsia"/>
          <w:color w:val="000000" w:themeColor="text1"/>
          <w:sz w:val="24"/>
          <w:szCs w:val="21"/>
        </w:rPr>
        <w:t>，由</w:t>
      </w:r>
      <w:r w:rsidR="00A526AC" w:rsidRPr="005814EF">
        <w:rPr>
          <w:rFonts w:ascii="宋体" w:eastAsia="宋体" w:hAnsi="宋体" w:hint="eastAsia"/>
          <w:color w:val="000000" w:themeColor="text1"/>
          <w:sz w:val="24"/>
          <w:szCs w:val="21"/>
        </w:rPr>
        <w:t>公共资源交易中心根据</w:t>
      </w:r>
      <w:r w:rsidRPr="005814EF">
        <w:rPr>
          <w:rFonts w:ascii="宋体" w:eastAsia="宋体" w:hAnsi="宋体" w:hint="eastAsia"/>
          <w:color w:val="000000" w:themeColor="text1"/>
          <w:sz w:val="24"/>
          <w:szCs w:val="21"/>
        </w:rPr>
        <w:t>其转发的处理意见或行政处罚决定书</w:t>
      </w:r>
      <w:r w:rsidR="005E519C" w:rsidRPr="005814EF">
        <w:rPr>
          <w:rFonts w:ascii="宋体" w:eastAsia="宋体" w:hAnsi="宋体" w:hint="eastAsia"/>
          <w:color w:val="000000" w:themeColor="text1"/>
          <w:sz w:val="24"/>
          <w:szCs w:val="21"/>
        </w:rPr>
        <w:t>，</w:t>
      </w:r>
      <w:r w:rsidR="00A526AC" w:rsidRPr="005814EF">
        <w:rPr>
          <w:rFonts w:ascii="宋体" w:eastAsia="宋体" w:hAnsi="宋体" w:hint="eastAsia"/>
          <w:color w:val="000000" w:themeColor="text1"/>
          <w:sz w:val="24"/>
          <w:szCs w:val="21"/>
        </w:rPr>
        <w:t>在</w:t>
      </w:r>
      <w:r w:rsidR="00720A95">
        <w:rPr>
          <w:rFonts w:ascii="宋体" w:eastAsia="宋体" w:hAnsi="宋体" w:hint="eastAsia"/>
          <w:color w:val="000000" w:themeColor="text1"/>
          <w:sz w:val="24"/>
          <w:szCs w:val="21"/>
        </w:rPr>
        <w:t>信用</w:t>
      </w:r>
      <w:r w:rsidR="00A526AC" w:rsidRPr="005814EF">
        <w:rPr>
          <w:rFonts w:ascii="宋体" w:eastAsia="宋体" w:hAnsi="宋体" w:hint="eastAsia"/>
          <w:color w:val="000000" w:themeColor="text1"/>
          <w:sz w:val="24"/>
          <w:szCs w:val="21"/>
        </w:rPr>
        <w:t>系统中实施</w:t>
      </w:r>
      <w:r w:rsidR="005E519C" w:rsidRPr="005814EF">
        <w:rPr>
          <w:rFonts w:ascii="宋体" w:eastAsia="宋体" w:hAnsi="宋体" w:hint="eastAsia"/>
          <w:color w:val="000000" w:themeColor="text1"/>
          <w:sz w:val="24"/>
          <w:szCs w:val="21"/>
        </w:rPr>
        <w:t>扣分，处理意见书和处罚决定书做为作为依据上传至系统；交易中心认定的供应商不良行为，由</w:t>
      </w:r>
      <w:r w:rsidR="0051601F" w:rsidRPr="0051601F">
        <w:rPr>
          <w:rFonts w:ascii="宋体" w:eastAsia="宋体" w:hAnsi="宋体" w:hint="eastAsia"/>
          <w:color w:val="000000" w:themeColor="text1"/>
          <w:sz w:val="24"/>
          <w:szCs w:val="21"/>
        </w:rPr>
        <w:t>属于交易中心认定的不良行为，由交易中心在网站发布公告，</w:t>
      </w:r>
      <w:r w:rsidR="005E519C" w:rsidRPr="005814EF">
        <w:rPr>
          <w:rFonts w:ascii="宋体" w:eastAsia="宋体" w:hAnsi="宋体" w:hint="eastAsia"/>
          <w:color w:val="000000" w:themeColor="text1"/>
          <w:sz w:val="24"/>
          <w:szCs w:val="21"/>
        </w:rPr>
        <w:t>同时在评价系统中予以扣分</w:t>
      </w:r>
      <w:r w:rsidR="00A526AC" w:rsidRPr="005814EF">
        <w:rPr>
          <w:rFonts w:ascii="宋体" w:eastAsia="宋体" w:hAnsi="宋体" w:hint="eastAsia"/>
          <w:color w:val="000000" w:themeColor="text1"/>
          <w:sz w:val="24"/>
          <w:szCs w:val="21"/>
        </w:rPr>
        <w:t>。</w:t>
      </w:r>
    </w:p>
    <w:p w:rsidR="00A526AC" w:rsidRPr="005814EF" w:rsidRDefault="00A526AC" w:rsidP="005E6B25">
      <w:pPr>
        <w:pStyle w:val="a5"/>
        <w:numPr>
          <w:ilvl w:val="0"/>
          <w:numId w:val="1"/>
        </w:numPr>
        <w:snapToGrid/>
        <w:spacing w:line="360" w:lineRule="auto"/>
        <w:ind w:firstLineChars="0"/>
        <w:rPr>
          <w:rFonts w:ascii="宋体" w:eastAsia="宋体" w:hAnsi="宋体"/>
          <w:color w:val="000000" w:themeColor="text1"/>
          <w:sz w:val="24"/>
          <w:szCs w:val="21"/>
        </w:rPr>
      </w:pPr>
      <w:r w:rsidRPr="005814EF">
        <w:rPr>
          <w:rFonts w:ascii="宋体" w:eastAsia="宋体" w:hAnsi="宋体" w:hint="eastAsia"/>
          <w:color w:val="000000" w:themeColor="text1"/>
          <w:sz w:val="24"/>
          <w:szCs w:val="21"/>
        </w:rPr>
        <w:t>行业</w:t>
      </w:r>
      <w:r w:rsidR="00720A95">
        <w:rPr>
          <w:rFonts w:ascii="宋体" w:eastAsia="宋体" w:hAnsi="宋体" w:hint="eastAsia"/>
          <w:color w:val="000000" w:themeColor="text1"/>
          <w:sz w:val="24"/>
          <w:szCs w:val="21"/>
        </w:rPr>
        <w:t>信用</w:t>
      </w:r>
      <w:r w:rsidRPr="005814EF">
        <w:rPr>
          <w:rFonts w:ascii="宋体" w:eastAsia="宋体" w:hAnsi="宋体" w:hint="eastAsia"/>
          <w:color w:val="000000" w:themeColor="text1"/>
          <w:sz w:val="24"/>
          <w:szCs w:val="21"/>
        </w:rPr>
        <w:t>数据取自</w:t>
      </w:r>
      <w:r w:rsidR="0051601F" w:rsidRPr="0051601F">
        <w:rPr>
          <w:rFonts w:ascii="宋体" w:eastAsia="宋体" w:hAnsi="宋体" w:hint="eastAsia"/>
          <w:color w:val="000000" w:themeColor="text1"/>
          <w:sz w:val="24"/>
          <w:szCs w:val="21"/>
        </w:rPr>
        <w:t>供应商所属行业的信用评价，如获奖、评级、通报等；在其他公共资源交易市场的信用记录</w:t>
      </w:r>
      <w:r w:rsidRPr="005814EF">
        <w:rPr>
          <w:rFonts w:ascii="宋体" w:eastAsia="宋体" w:hAnsi="宋体" w:hint="eastAsia"/>
          <w:color w:val="000000" w:themeColor="text1"/>
          <w:sz w:val="24"/>
          <w:szCs w:val="21"/>
        </w:rPr>
        <w:t>等等，暂不实施</w:t>
      </w:r>
      <w:r w:rsidR="0051601F">
        <w:rPr>
          <w:rFonts w:ascii="宋体" w:eastAsia="宋体" w:hAnsi="宋体" w:hint="eastAsia"/>
          <w:color w:val="000000" w:themeColor="text1"/>
          <w:sz w:val="24"/>
          <w:szCs w:val="21"/>
        </w:rPr>
        <w:t>。</w:t>
      </w:r>
    </w:p>
    <w:p w:rsidR="00A526AC" w:rsidRPr="005814EF" w:rsidRDefault="00720A95" w:rsidP="005E6B25">
      <w:pPr>
        <w:pStyle w:val="a5"/>
        <w:numPr>
          <w:ilvl w:val="0"/>
          <w:numId w:val="1"/>
        </w:numPr>
        <w:snapToGrid/>
        <w:spacing w:line="360" w:lineRule="auto"/>
        <w:ind w:firstLineChars="0"/>
        <w:rPr>
          <w:rFonts w:ascii="宋体" w:eastAsia="宋体" w:hAnsi="宋体"/>
          <w:color w:val="000000" w:themeColor="text1"/>
          <w:sz w:val="24"/>
          <w:szCs w:val="21"/>
        </w:rPr>
      </w:pPr>
      <w:r>
        <w:rPr>
          <w:rFonts w:ascii="宋体" w:eastAsia="宋体" w:hAnsi="宋体" w:hint="eastAsia"/>
          <w:color w:val="000000" w:themeColor="text1"/>
          <w:sz w:val="24"/>
          <w:szCs w:val="21"/>
        </w:rPr>
        <w:t>信用</w:t>
      </w:r>
      <w:r w:rsidR="00A526AC" w:rsidRPr="005814EF">
        <w:rPr>
          <w:rFonts w:ascii="宋体" w:eastAsia="宋体" w:hAnsi="宋体" w:hint="eastAsia"/>
          <w:color w:val="000000" w:themeColor="text1"/>
          <w:sz w:val="24"/>
          <w:szCs w:val="21"/>
        </w:rPr>
        <w:t>评价分数在评价完成后不予修改，如确因失误或被评价人申述后需要修改，需发起相关的修改流程。</w:t>
      </w:r>
    </w:p>
    <w:p w:rsidR="00A526AC" w:rsidRPr="005814EF" w:rsidRDefault="00A526AC">
      <w:pPr>
        <w:rPr>
          <w:color w:val="000000" w:themeColor="text1"/>
        </w:rPr>
      </w:pPr>
    </w:p>
    <w:sectPr w:rsidR="00A526AC" w:rsidRPr="005814EF" w:rsidSect="000F7308">
      <w:pgSz w:w="16838" w:h="11906" w:orient="landscape"/>
      <w:pgMar w:top="1797" w:right="1440" w:bottom="1797" w:left="1440" w:header="709" w:footer="709"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F02" w:rsidRDefault="00AF7F02" w:rsidP="005E6B25">
      <w:pPr>
        <w:spacing w:after="0"/>
      </w:pPr>
      <w:r>
        <w:separator/>
      </w:r>
    </w:p>
  </w:endnote>
  <w:endnote w:type="continuationSeparator" w:id="1">
    <w:p w:rsidR="00AF7F02" w:rsidRDefault="00AF7F02" w:rsidP="005E6B2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微软雅黑">
    <w:altName w:val="Arial Unicode MS"/>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F02" w:rsidRDefault="00AF7F02" w:rsidP="005E6B25">
      <w:pPr>
        <w:spacing w:after="0"/>
      </w:pPr>
      <w:r>
        <w:separator/>
      </w:r>
    </w:p>
  </w:footnote>
  <w:footnote w:type="continuationSeparator" w:id="1">
    <w:p w:rsidR="00AF7F02" w:rsidRDefault="00AF7F02" w:rsidP="005E6B2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A4B03"/>
    <w:multiLevelType w:val="hybridMultilevel"/>
    <w:tmpl w:val="FAC04C9A"/>
    <w:lvl w:ilvl="0" w:tplc="0409000F">
      <w:start w:val="1"/>
      <w:numFmt w:val="decimal"/>
      <w:lvlText w:val="%1."/>
      <w:lvlJc w:val="left"/>
      <w:pPr>
        <w:ind w:left="420" w:hanging="420"/>
      </w:pPr>
      <w:rPr>
        <w:rFonts w:cs="Times New Roman"/>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E6B25"/>
    <w:rsid w:val="00003815"/>
    <w:rsid w:val="000A2143"/>
    <w:rsid w:val="000C5D8D"/>
    <w:rsid w:val="000D4CE8"/>
    <w:rsid w:val="000F7308"/>
    <w:rsid w:val="00190FB7"/>
    <w:rsid w:val="00193D8F"/>
    <w:rsid w:val="001A1AE4"/>
    <w:rsid w:val="001B0BD3"/>
    <w:rsid w:val="001E00A3"/>
    <w:rsid w:val="00261DEF"/>
    <w:rsid w:val="00295A4F"/>
    <w:rsid w:val="002A097E"/>
    <w:rsid w:val="003129EF"/>
    <w:rsid w:val="00336BEE"/>
    <w:rsid w:val="004C6621"/>
    <w:rsid w:val="004E336C"/>
    <w:rsid w:val="0051601F"/>
    <w:rsid w:val="005814EF"/>
    <w:rsid w:val="005E519C"/>
    <w:rsid w:val="005E6B25"/>
    <w:rsid w:val="00663AFD"/>
    <w:rsid w:val="00677C71"/>
    <w:rsid w:val="00682A5A"/>
    <w:rsid w:val="006A2DE7"/>
    <w:rsid w:val="006F6636"/>
    <w:rsid w:val="00720A95"/>
    <w:rsid w:val="00764D13"/>
    <w:rsid w:val="00782122"/>
    <w:rsid w:val="007B68E5"/>
    <w:rsid w:val="008012D0"/>
    <w:rsid w:val="00804685"/>
    <w:rsid w:val="008614B3"/>
    <w:rsid w:val="008D4C21"/>
    <w:rsid w:val="008D7047"/>
    <w:rsid w:val="00961FEC"/>
    <w:rsid w:val="009A3D8E"/>
    <w:rsid w:val="00A526AC"/>
    <w:rsid w:val="00A74881"/>
    <w:rsid w:val="00AE6F03"/>
    <w:rsid w:val="00AF7F02"/>
    <w:rsid w:val="00B522E4"/>
    <w:rsid w:val="00B53567"/>
    <w:rsid w:val="00B608BD"/>
    <w:rsid w:val="00C50E34"/>
    <w:rsid w:val="00D36B63"/>
    <w:rsid w:val="00D525B7"/>
    <w:rsid w:val="00D6575F"/>
    <w:rsid w:val="00E92082"/>
    <w:rsid w:val="00F84B2A"/>
    <w:rsid w:val="00FC1CAF"/>
    <w:rsid w:val="00FE44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B25"/>
    <w:pPr>
      <w:adjustRightInd w:val="0"/>
      <w:snapToGrid w:val="0"/>
      <w:spacing w:after="200"/>
    </w:pPr>
    <w:rPr>
      <w:rFonts w:ascii="Tahoma" w:eastAsia="微软雅黑"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5E6B25"/>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locked/>
    <w:rsid w:val="005E6B25"/>
    <w:rPr>
      <w:rFonts w:cs="Times New Roman"/>
      <w:sz w:val="18"/>
      <w:szCs w:val="18"/>
    </w:rPr>
  </w:style>
  <w:style w:type="paragraph" w:styleId="a4">
    <w:name w:val="footer"/>
    <w:basedOn w:val="a"/>
    <w:link w:val="Char0"/>
    <w:uiPriority w:val="99"/>
    <w:semiHidden/>
    <w:rsid w:val="005E6B25"/>
    <w:pPr>
      <w:tabs>
        <w:tab w:val="center" w:pos="4153"/>
        <w:tab w:val="right" w:pos="8306"/>
      </w:tabs>
    </w:pPr>
    <w:rPr>
      <w:sz w:val="18"/>
      <w:szCs w:val="18"/>
    </w:rPr>
  </w:style>
  <w:style w:type="character" w:customStyle="1" w:styleId="Char0">
    <w:name w:val="页脚 Char"/>
    <w:basedOn w:val="a0"/>
    <w:link w:val="a4"/>
    <w:uiPriority w:val="99"/>
    <w:semiHidden/>
    <w:locked/>
    <w:rsid w:val="005E6B25"/>
    <w:rPr>
      <w:rFonts w:cs="Times New Roman"/>
      <w:sz w:val="18"/>
      <w:szCs w:val="18"/>
    </w:rPr>
  </w:style>
  <w:style w:type="paragraph" w:styleId="a5">
    <w:name w:val="List Paragraph"/>
    <w:basedOn w:val="a"/>
    <w:uiPriority w:val="99"/>
    <w:qFormat/>
    <w:rsid w:val="005E6B25"/>
    <w:pPr>
      <w:ind w:firstLineChars="200" w:firstLine="420"/>
    </w:pPr>
  </w:style>
  <w:style w:type="table" w:styleId="a6">
    <w:name w:val="Table Grid"/>
    <w:basedOn w:val="a1"/>
    <w:uiPriority w:val="99"/>
    <w:rsid w:val="005E6B25"/>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99"/>
    <w:qFormat/>
    <w:rsid w:val="005E6B25"/>
    <w:pPr>
      <w:adjustRightInd w:val="0"/>
      <w:snapToGrid w:val="0"/>
    </w:pPr>
    <w:rPr>
      <w:rFonts w:ascii="Tahoma" w:eastAsia="微软雅黑" w:hAnsi="Tahoma"/>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408</Words>
  <Characters>2326</Characters>
  <Application>Microsoft Office Word</Application>
  <DocSecurity>0</DocSecurity>
  <Lines>19</Lines>
  <Paragraphs>5</Paragraphs>
  <ScaleCrop>false</ScaleCrop>
  <Company>china</Company>
  <LinksUpToDate>false</LinksUpToDate>
  <CharactersWithSpaces>2729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政府采购供应商诚信评价系统</dc:title>
  <dc:creator>邬晴晴</dc:creator>
  <cp:lastModifiedBy>浐ઉ匐ઉ૕_xdc78_݌૕沀ઉ૕</cp:lastModifiedBy>
  <cp:revision>10</cp:revision>
  <cp:lastPrinted>2014-10-31T01:17:00Z</cp:lastPrinted>
  <dcterms:created xsi:type="dcterms:W3CDTF">2014-11-19T01:34:00Z</dcterms:created>
  <dcterms:modified xsi:type="dcterms:W3CDTF">2014-11-19T08:08:00Z</dcterms:modified>
</cp:coreProperties>
</file>