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138C" w:rsidRPr="0096092C" w:rsidRDefault="008D138C" w:rsidP="008D138C">
      <w:pPr>
        <w:spacing w:line="360" w:lineRule="auto"/>
        <w:jc w:val="center"/>
        <w:rPr>
          <w:rFonts w:ascii="宋体" w:hAnsi="宋体" w:hint="eastAsia"/>
          <w:sz w:val="24"/>
        </w:rPr>
      </w:pPr>
      <w:bookmarkStart w:id="0" w:name="_GoBack"/>
      <w:r w:rsidRPr="0096092C">
        <w:rPr>
          <w:rFonts w:ascii="宋体" w:hAnsi="宋体" w:hint="eastAsia"/>
          <w:sz w:val="24"/>
        </w:rPr>
        <w:t>项目需求书</w:t>
      </w:r>
      <w:r>
        <w:rPr>
          <w:rFonts w:ascii="宋体" w:hAnsi="宋体" w:hint="eastAsia"/>
          <w:sz w:val="24"/>
        </w:rPr>
        <w:t>（简要技术要求）</w:t>
      </w:r>
      <w:bookmarkEnd w:id="0"/>
    </w:p>
    <w:tbl>
      <w:tblPr>
        <w:tblW w:w="87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6"/>
        <w:gridCol w:w="1604"/>
        <w:gridCol w:w="5402"/>
        <w:gridCol w:w="876"/>
      </w:tblGrid>
      <w:tr w:rsidR="008D138C" w:rsidRPr="0096092C" w:rsidTr="001F5B01">
        <w:trPr>
          <w:tblHeader/>
          <w:jc w:val="center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138C" w:rsidRPr="0096092C" w:rsidRDefault="008D138C" w:rsidP="001F5B01">
            <w:pPr>
              <w:widowControl/>
              <w:jc w:val="center"/>
              <w:rPr>
                <w:rFonts w:cs="宋体"/>
                <w:kern w:val="0"/>
                <w:sz w:val="24"/>
              </w:rPr>
            </w:pPr>
            <w:r w:rsidRPr="0096092C">
              <w:rPr>
                <w:rFonts w:cs="宋体" w:hint="eastAsia"/>
                <w:kern w:val="0"/>
                <w:sz w:val="24"/>
              </w:rPr>
              <w:t>序号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138C" w:rsidRPr="0096092C" w:rsidRDefault="008D138C" w:rsidP="001F5B01">
            <w:pPr>
              <w:widowControl/>
              <w:jc w:val="center"/>
              <w:rPr>
                <w:rFonts w:cs="宋体"/>
                <w:kern w:val="0"/>
                <w:sz w:val="24"/>
              </w:rPr>
            </w:pPr>
            <w:r w:rsidRPr="0096092C">
              <w:rPr>
                <w:rFonts w:cs="宋体" w:hint="eastAsia"/>
                <w:kern w:val="0"/>
                <w:sz w:val="24"/>
              </w:rPr>
              <w:t>采购项名称</w:t>
            </w:r>
          </w:p>
        </w:tc>
        <w:tc>
          <w:tcPr>
            <w:tcW w:w="5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38C" w:rsidRPr="0096092C" w:rsidRDefault="008D138C" w:rsidP="001F5B01">
            <w:pPr>
              <w:widowControl/>
              <w:jc w:val="center"/>
              <w:rPr>
                <w:rFonts w:cs="宋体"/>
                <w:kern w:val="0"/>
                <w:sz w:val="24"/>
              </w:rPr>
            </w:pPr>
            <w:r w:rsidRPr="0096092C">
              <w:rPr>
                <w:rFonts w:cs="宋体" w:hint="eastAsia"/>
                <w:kern w:val="0"/>
                <w:sz w:val="24"/>
              </w:rPr>
              <w:t>需求条款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138C" w:rsidRPr="0096092C" w:rsidRDefault="008D138C" w:rsidP="001F5B01">
            <w:pPr>
              <w:widowControl/>
              <w:jc w:val="center"/>
              <w:rPr>
                <w:rFonts w:cs="宋体"/>
                <w:kern w:val="0"/>
                <w:sz w:val="24"/>
              </w:rPr>
            </w:pPr>
            <w:r w:rsidRPr="0096092C">
              <w:rPr>
                <w:rFonts w:cs="宋体" w:hint="eastAsia"/>
                <w:kern w:val="0"/>
                <w:sz w:val="24"/>
              </w:rPr>
              <w:t>数量</w:t>
            </w:r>
          </w:p>
        </w:tc>
      </w:tr>
      <w:tr w:rsidR="008D138C" w:rsidRPr="0096092C" w:rsidTr="001F5B01">
        <w:trPr>
          <w:jc w:val="center"/>
        </w:trPr>
        <w:tc>
          <w:tcPr>
            <w:tcW w:w="8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D138C" w:rsidRPr="0096092C" w:rsidRDefault="008D138C" w:rsidP="001F5B01">
            <w:pPr>
              <w:jc w:val="center"/>
              <w:rPr>
                <w:rFonts w:cs="宋体"/>
                <w:kern w:val="0"/>
                <w:sz w:val="24"/>
              </w:rPr>
            </w:pPr>
            <w:r w:rsidRPr="0096092C">
              <w:rPr>
                <w:rFonts w:cs="宋体"/>
                <w:kern w:val="0"/>
                <w:sz w:val="24"/>
              </w:rPr>
              <w:t>1</w:t>
            </w:r>
          </w:p>
        </w:tc>
        <w:tc>
          <w:tcPr>
            <w:tcW w:w="16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D138C" w:rsidRPr="0096092C" w:rsidRDefault="008D138C" w:rsidP="001F5B01">
            <w:pPr>
              <w:jc w:val="center"/>
              <w:rPr>
                <w:rFonts w:cs="宋体"/>
                <w:kern w:val="0"/>
                <w:sz w:val="24"/>
              </w:rPr>
            </w:pPr>
            <w:r w:rsidRPr="0096092C">
              <w:rPr>
                <w:rFonts w:cs="宋体" w:hint="eastAsia"/>
                <w:kern w:val="0"/>
                <w:sz w:val="24"/>
              </w:rPr>
              <w:t>太阳能杀虫灯</w:t>
            </w:r>
          </w:p>
        </w:tc>
        <w:tc>
          <w:tcPr>
            <w:tcW w:w="5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D138C" w:rsidRPr="0096092C" w:rsidRDefault="008D138C" w:rsidP="001F5B01">
            <w:pPr>
              <w:widowControl/>
              <w:rPr>
                <w:rFonts w:cs="宋体"/>
                <w:kern w:val="0"/>
                <w:sz w:val="24"/>
                <w:szCs w:val="20"/>
              </w:rPr>
            </w:pPr>
            <w:r w:rsidRPr="0096092C">
              <w:rPr>
                <w:rFonts w:cs="宋体" w:hint="eastAsia"/>
                <w:kern w:val="0"/>
                <w:sz w:val="24"/>
                <w:szCs w:val="20"/>
              </w:rPr>
              <w:t>*</w:t>
            </w:r>
            <w:r w:rsidRPr="0096092C">
              <w:rPr>
                <w:rFonts w:cs="宋体" w:hint="eastAsia"/>
                <w:kern w:val="0"/>
                <w:sz w:val="24"/>
                <w:szCs w:val="20"/>
              </w:rPr>
              <w:t>太阳能杀虫灯（包含螺旋灯、直管灯）。灯四年内免费更换。</w:t>
            </w:r>
          </w:p>
        </w:tc>
        <w:tc>
          <w:tcPr>
            <w:tcW w:w="8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D138C" w:rsidRPr="0096092C" w:rsidRDefault="008D138C" w:rsidP="001F5B01">
            <w:pPr>
              <w:widowControl/>
              <w:jc w:val="center"/>
              <w:rPr>
                <w:rFonts w:cs="宋体"/>
                <w:kern w:val="0"/>
                <w:sz w:val="24"/>
              </w:rPr>
            </w:pPr>
            <w:r w:rsidRPr="0096092C">
              <w:rPr>
                <w:rFonts w:cs="宋体"/>
                <w:kern w:val="0"/>
                <w:sz w:val="24"/>
              </w:rPr>
              <w:t>1240</w:t>
            </w:r>
            <w:r w:rsidRPr="0096092C">
              <w:rPr>
                <w:rFonts w:cs="宋体" w:hint="eastAsia"/>
                <w:kern w:val="0"/>
                <w:sz w:val="24"/>
              </w:rPr>
              <w:t>套</w:t>
            </w:r>
          </w:p>
        </w:tc>
      </w:tr>
      <w:tr w:rsidR="008D138C" w:rsidRPr="0096092C" w:rsidTr="001F5B01">
        <w:trPr>
          <w:jc w:val="center"/>
        </w:trPr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D138C" w:rsidRPr="0096092C" w:rsidRDefault="008D138C" w:rsidP="001F5B01">
            <w:pPr>
              <w:jc w:val="center"/>
              <w:rPr>
                <w:rFonts w:cs="宋体"/>
                <w:kern w:val="0"/>
                <w:sz w:val="24"/>
              </w:rPr>
            </w:pPr>
          </w:p>
        </w:tc>
        <w:tc>
          <w:tcPr>
            <w:tcW w:w="16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D138C" w:rsidRPr="0096092C" w:rsidRDefault="008D138C" w:rsidP="001F5B01">
            <w:pPr>
              <w:widowControl/>
              <w:jc w:val="center"/>
              <w:rPr>
                <w:rFonts w:cs="宋体"/>
                <w:kern w:val="0"/>
                <w:sz w:val="24"/>
              </w:rPr>
            </w:pPr>
          </w:p>
        </w:tc>
        <w:tc>
          <w:tcPr>
            <w:tcW w:w="540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D138C" w:rsidRPr="0096092C" w:rsidRDefault="008D138C" w:rsidP="001F5B01">
            <w:pPr>
              <w:widowControl/>
              <w:rPr>
                <w:rFonts w:cs="宋体"/>
                <w:kern w:val="0"/>
                <w:sz w:val="24"/>
                <w:szCs w:val="20"/>
              </w:rPr>
            </w:pPr>
            <w:r w:rsidRPr="0096092C">
              <w:rPr>
                <w:rFonts w:cs="宋体" w:hint="eastAsia"/>
                <w:kern w:val="0"/>
                <w:sz w:val="24"/>
                <w:szCs w:val="20"/>
              </w:rPr>
              <w:t>*</w:t>
            </w:r>
            <w:r w:rsidRPr="0096092C">
              <w:rPr>
                <w:rFonts w:cs="宋体" w:hint="eastAsia"/>
                <w:kern w:val="0"/>
                <w:sz w:val="24"/>
                <w:szCs w:val="20"/>
              </w:rPr>
              <w:t>单晶硅太阳能电池板，规格≥</w:t>
            </w:r>
            <w:r w:rsidRPr="0096092C">
              <w:rPr>
                <w:rFonts w:cs="宋体"/>
                <w:kern w:val="0"/>
                <w:sz w:val="24"/>
                <w:szCs w:val="20"/>
              </w:rPr>
              <w:t>12V/40W</w:t>
            </w:r>
            <w:r w:rsidRPr="0096092C">
              <w:rPr>
                <w:rFonts w:cs="宋体" w:hint="eastAsia"/>
                <w:kern w:val="0"/>
                <w:sz w:val="24"/>
                <w:szCs w:val="20"/>
              </w:rPr>
              <w:t>，以上需提供太阳能电池板生产企业的检测报告或证明；免维护蓄电池，置于主杆底座内部固定防盗，规格：</w:t>
            </w:r>
            <w:r w:rsidRPr="0096092C">
              <w:rPr>
                <w:rFonts w:cs="宋体"/>
                <w:kern w:val="0"/>
                <w:sz w:val="24"/>
                <w:szCs w:val="20"/>
              </w:rPr>
              <w:t>12V/24Ah</w:t>
            </w:r>
            <w:r w:rsidRPr="0096092C">
              <w:rPr>
                <w:rFonts w:cs="宋体" w:hint="eastAsia"/>
                <w:kern w:val="0"/>
                <w:sz w:val="24"/>
                <w:szCs w:val="20"/>
              </w:rPr>
              <w:t>。</w:t>
            </w:r>
          </w:p>
        </w:tc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D138C" w:rsidRPr="0096092C" w:rsidRDefault="008D138C" w:rsidP="001F5B01">
            <w:pPr>
              <w:widowControl/>
              <w:jc w:val="center"/>
              <w:rPr>
                <w:rFonts w:cs="宋体"/>
                <w:kern w:val="0"/>
                <w:sz w:val="24"/>
              </w:rPr>
            </w:pPr>
          </w:p>
        </w:tc>
      </w:tr>
      <w:tr w:rsidR="008D138C" w:rsidRPr="0096092C" w:rsidTr="001F5B01">
        <w:trPr>
          <w:jc w:val="center"/>
        </w:trPr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D138C" w:rsidRPr="0096092C" w:rsidRDefault="008D138C" w:rsidP="001F5B01">
            <w:pPr>
              <w:jc w:val="center"/>
              <w:rPr>
                <w:rFonts w:cs="宋体"/>
                <w:kern w:val="0"/>
                <w:sz w:val="24"/>
              </w:rPr>
            </w:pPr>
          </w:p>
        </w:tc>
        <w:tc>
          <w:tcPr>
            <w:tcW w:w="16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D138C" w:rsidRPr="0096092C" w:rsidRDefault="008D138C" w:rsidP="001F5B01">
            <w:pPr>
              <w:widowControl/>
              <w:jc w:val="center"/>
              <w:rPr>
                <w:rFonts w:cs="宋体"/>
                <w:kern w:val="0"/>
                <w:sz w:val="24"/>
              </w:rPr>
            </w:pPr>
          </w:p>
        </w:tc>
        <w:tc>
          <w:tcPr>
            <w:tcW w:w="540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D138C" w:rsidRPr="0096092C" w:rsidRDefault="008D138C" w:rsidP="001F5B01">
            <w:pPr>
              <w:widowControl/>
              <w:rPr>
                <w:rFonts w:cs="宋体"/>
                <w:kern w:val="0"/>
                <w:sz w:val="24"/>
                <w:szCs w:val="20"/>
              </w:rPr>
            </w:pPr>
            <w:r w:rsidRPr="0096092C">
              <w:rPr>
                <w:rFonts w:cs="宋体" w:hint="eastAsia"/>
                <w:kern w:val="0"/>
                <w:sz w:val="24"/>
                <w:szCs w:val="20"/>
              </w:rPr>
              <w:t>*</w:t>
            </w:r>
            <w:r w:rsidRPr="0096092C">
              <w:rPr>
                <w:rFonts w:cs="宋体" w:hint="eastAsia"/>
                <w:kern w:val="0"/>
                <w:sz w:val="24"/>
                <w:szCs w:val="20"/>
              </w:rPr>
              <w:t>整机规格</w:t>
            </w:r>
            <w:r w:rsidRPr="0096092C">
              <w:rPr>
                <w:rFonts w:cs="宋体"/>
                <w:kern w:val="0"/>
                <w:sz w:val="24"/>
                <w:szCs w:val="20"/>
              </w:rPr>
              <w:t>：</w:t>
            </w:r>
            <w:r w:rsidRPr="0096092C">
              <w:rPr>
                <w:rFonts w:cs="宋体" w:hint="eastAsia"/>
                <w:kern w:val="0"/>
                <w:sz w:val="24"/>
                <w:szCs w:val="20"/>
              </w:rPr>
              <w:t>灯杆材质为金属材质，有防腐处理，主杆直径≥</w:t>
            </w:r>
            <w:r w:rsidRPr="0096092C">
              <w:rPr>
                <w:rFonts w:cs="宋体"/>
                <w:kern w:val="0"/>
                <w:sz w:val="24"/>
                <w:szCs w:val="20"/>
              </w:rPr>
              <w:t>60mm</w:t>
            </w:r>
            <w:r w:rsidRPr="0096092C">
              <w:rPr>
                <w:rFonts w:cs="宋体" w:hint="eastAsia"/>
                <w:kern w:val="0"/>
                <w:sz w:val="24"/>
                <w:szCs w:val="20"/>
              </w:rPr>
              <w:t>，金属δ≥</w:t>
            </w:r>
            <w:r w:rsidRPr="0096092C">
              <w:rPr>
                <w:rFonts w:cs="宋体"/>
                <w:kern w:val="0"/>
                <w:sz w:val="24"/>
                <w:szCs w:val="20"/>
              </w:rPr>
              <w:t>2mm</w:t>
            </w:r>
            <w:r w:rsidRPr="0096092C">
              <w:rPr>
                <w:rFonts w:cs="宋体" w:hint="eastAsia"/>
                <w:kern w:val="0"/>
                <w:sz w:val="24"/>
                <w:szCs w:val="20"/>
              </w:rPr>
              <w:t>，灯体与灯杆有紧密固定装置，杀虫灯</w:t>
            </w:r>
            <w:proofErr w:type="gramStart"/>
            <w:r w:rsidRPr="0096092C">
              <w:rPr>
                <w:rFonts w:cs="宋体" w:hint="eastAsia"/>
                <w:kern w:val="0"/>
                <w:sz w:val="24"/>
                <w:szCs w:val="20"/>
              </w:rPr>
              <w:t>灯</w:t>
            </w:r>
            <w:proofErr w:type="gramEnd"/>
            <w:r w:rsidRPr="0096092C">
              <w:rPr>
                <w:rFonts w:cs="宋体" w:hint="eastAsia"/>
                <w:kern w:val="0"/>
                <w:sz w:val="24"/>
                <w:szCs w:val="20"/>
              </w:rPr>
              <w:t>杆底座金属固定板厚度≥</w:t>
            </w:r>
            <w:r w:rsidRPr="0096092C">
              <w:rPr>
                <w:rFonts w:cs="宋体"/>
                <w:kern w:val="0"/>
                <w:sz w:val="24"/>
                <w:szCs w:val="20"/>
              </w:rPr>
              <w:t>6mm</w:t>
            </w:r>
            <w:r w:rsidRPr="0096092C">
              <w:rPr>
                <w:rFonts w:cs="宋体" w:hint="eastAsia"/>
                <w:kern w:val="0"/>
                <w:sz w:val="24"/>
                <w:szCs w:val="20"/>
              </w:rPr>
              <w:t>，杀虫灯</w:t>
            </w:r>
            <w:proofErr w:type="gramStart"/>
            <w:r w:rsidRPr="0096092C">
              <w:rPr>
                <w:rFonts w:cs="宋体" w:hint="eastAsia"/>
                <w:kern w:val="0"/>
                <w:sz w:val="24"/>
                <w:szCs w:val="20"/>
              </w:rPr>
              <w:t>灯</w:t>
            </w:r>
            <w:proofErr w:type="gramEnd"/>
            <w:r w:rsidRPr="0096092C">
              <w:rPr>
                <w:rFonts w:cs="宋体" w:hint="eastAsia"/>
                <w:kern w:val="0"/>
                <w:sz w:val="24"/>
                <w:szCs w:val="20"/>
              </w:rPr>
              <w:t>中间开始到灯杆底座金属</w:t>
            </w:r>
            <w:proofErr w:type="gramStart"/>
            <w:r w:rsidRPr="0096092C">
              <w:rPr>
                <w:rFonts w:cs="宋体" w:hint="eastAsia"/>
                <w:kern w:val="0"/>
                <w:sz w:val="24"/>
                <w:szCs w:val="20"/>
              </w:rPr>
              <w:t>固定板</w:t>
            </w:r>
            <w:proofErr w:type="gramEnd"/>
            <w:r w:rsidRPr="0096092C">
              <w:rPr>
                <w:rFonts w:cs="宋体" w:hint="eastAsia"/>
                <w:kern w:val="0"/>
                <w:sz w:val="24"/>
                <w:szCs w:val="20"/>
              </w:rPr>
              <w:t>的高度≥</w:t>
            </w:r>
            <w:r w:rsidRPr="0096092C">
              <w:rPr>
                <w:rFonts w:cs="宋体"/>
                <w:kern w:val="0"/>
                <w:sz w:val="24"/>
                <w:szCs w:val="20"/>
              </w:rPr>
              <w:t>1800mm</w:t>
            </w:r>
            <w:r w:rsidRPr="0096092C">
              <w:rPr>
                <w:rFonts w:cs="宋体" w:hint="eastAsia"/>
                <w:kern w:val="0"/>
                <w:sz w:val="24"/>
                <w:szCs w:val="20"/>
              </w:rPr>
              <w:t>。</w:t>
            </w:r>
          </w:p>
        </w:tc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D138C" w:rsidRPr="0096092C" w:rsidRDefault="008D138C" w:rsidP="001F5B01">
            <w:pPr>
              <w:widowControl/>
              <w:jc w:val="center"/>
              <w:rPr>
                <w:rFonts w:cs="宋体"/>
                <w:kern w:val="0"/>
                <w:sz w:val="24"/>
              </w:rPr>
            </w:pPr>
          </w:p>
        </w:tc>
      </w:tr>
      <w:tr w:rsidR="008D138C" w:rsidRPr="0096092C" w:rsidTr="001F5B01">
        <w:trPr>
          <w:jc w:val="center"/>
        </w:trPr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D138C" w:rsidRPr="0096092C" w:rsidRDefault="008D138C" w:rsidP="001F5B01">
            <w:pPr>
              <w:jc w:val="center"/>
              <w:rPr>
                <w:rFonts w:cs="宋体"/>
                <w:kern w:val="0"/>
                <w:sz w:val="24"/>
              </w:rPr>
            </w:pPr>
          </w:p>
        </w:tc>
        <w:tc>
          <w:tcPr>
            <w:tcW w:w="16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D138C" w:rsidRPr="0096092C" w:rsidRDefault="008D138C" w:rsidP="001F5B01">
            <w:pPr>
              <w:widowControl/>
              <w:jc w:val="center"/>
              <w:rPr>
                <w:rFonts w:cs="宋体"/>
                <w:kern w:val="0"/>
                <w:sz w:val="24"/>
              </w:rPr>
            </w:pPr>
          </w:p>
        </w:tc>
        <w:tc>
          <w:tcPr>
            <w:tcW w:w="540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D138C" w:rsidRPr="0096092C" w:rsidRDefault="008D138C" w:rsidP="001F5B01">
            <w:pPr>
              <w:widowControl/>
              <w:rPr>
                <w:rFonts w:cs="宋体"/>
                <w:kern w:val="0"/>
                <w:sz w:val="24"/>
                <w:szCs w:val="20"/>
              </w:rPr>
            </w:pPr>
            <w:r w:rsidRPr="0096092C">
              <w:rPr>
                <w:rFonts w:cs="宋体" w:hint="eastAsia"/>
                <w:kern w:val="0"/>
                <w:sz w:val="24"/>
                <w:szCs w:val="20"/>
              </w:rPr>
              <w:t>*</w:t>
            </w:r>
            <w:r w:rsidRPr="0096092C">
              <w:rPr>
                <w:rFonts w:cs="宋体" w:hint="eastAsia"/>
                <w:kern w:val="0"/>
                <w:sz w:val="24"/>
                <w:szCs w:val="20"/>
              </w:rPr>
              <w:t>杀虫</w:t>
            </w:r>
            <w:proofErr w:type="gramStart"/>
            <w:r w:rsidRPr="0096092C">
              <w:rPr>
                <w:rFonts w:cs="宋体" w:hint="eastAsia"/>
                <w:kern w:val="0"/>
                <w:sz w:val="24"/>
                <w:szCs w:val="20"/>
              </w:rPr>
              <w:t>灯配套</w:t>
            </w:r>
            <w:proofErr w:type="gramEnd"/>
            <w:r w:rsidRPr="0096092C">
              <w:rPr>
                <w:rFonts w:cs="宋体" w:hint="eastAsia"/>
                <w:kern w:val="0"/>
                <w:sz w:val="24"/>
                <w:szCs w:val="20"/>
              </w:rPr>
              <w:t>安装：蓄电池固定块、水泥墩子、膨胀螺丝。太阳能板、灯杆、灯体及固定装置、水泥墩子安装组合后，整体能抗风速</w:t>
            </w:r>
            <w:r w:rsidRPr="0096092C">
              <w:rPr>
                <w:rFonts w:cs="宋体"/>
                <w:kern w:val="0"/>
                <w:sz w:val="24"/>
                <w:szCs w:val="20"/>
              </w:rPr>
              <w:t>20m/s</w:t>
            </w:r>
            <w:r w:rsidRPr="0096092C">
              <w:rPr>
                <w:rFonts w:cs="宋体" w:hint="eastAsia"/>
                <w:kern w:val="0"/>
                <w:sz w:val="24"/>
                <w:szCs w:val="20"/>
              </w:rPr>
              <w:t>。</w:t>
            </w:r>
          </w:p>
        </w:tc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D138C" w:rsidRPr="0096092C" w:rsidRDefault="008D138C" w:rsidP="001F5B01">
            <w:pPr>
              <w:widowControl/>
              <w:jc w:val="center"/>
              <w:rPr>
                <w:rFonts w:cs="宋体"/>
                <w:kern w:val="0"/>
                <w:sz w:val="24"/>
              </w:rPr>
            </w:pPr>
          </w:p>
        </w:tc>
      </w:tr>
      <w:tr w:rsidR="008D138C" w:rsidRPr="0096092C" w:rsidTr="001F5B01">
        <w:trPr>
          <w:jc w:val="center"/>
        </w:trPr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D138C" w:rsidRPr="0096092C" w:rsidRDefault="008D138C" w:rsidP="001F5B01">
            <w:pPr>
              <w:jc w:val="center"/>
              <w:rPr>
                <w:rFonts w:cs="宋体"/>
                <w:kern w:val="0"/>
                <w:sz w:val="24"/>
              </w:rPr>
            </w:pPr>
          </w:p>
        </w:tc>
        <w:tc>
          <w:tcPr>
            <w:tcW w:w="16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D138C" w:rsidRPr="0096092C" w:rsidRDefault="008D138C" w:rsidP="001F5B01">
            <w:pPr>
              <w:widowControl/>
              <w:jc w:val="center"/>
              <w:rPr>
                <w:rFonts w:cs="宋体"/>
                <w:kern w:val="0"/>
                <w:sz w:val="24"/>
              </w:rPr>
            </w:pPr>
          </w:p>
        </w:tc>
        <w:tc>
          <w:tcPr>
            <w:tcW w:w="540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D138C" w:rsidRPr="0096092C" w:rsidRDefault="008D138C" w:rsidP="001F5B01">
            <w:pPr>
              <w:widowControl/>
              <w:rPr>
                <w:rFonts w:cs="宋体"/>
                <w:kern w:val="0"/>
                <w:sz w:val="24"/>
                <w:szCs w:val="20"/>
              </w:rPr>
            </w:pPr>
            <w:r w:rsidRPr="0096092C">
              <w:rPr>
                <w:rFonts w:cs="宋体" w:hint="eastAsia"/>
                <w:kern w:val="0"/>
                <w:sz w:val="24"/>
                <w:szCs w:val="20"/>
              </w:rPr>
              <w:t>*</w:t>
            </w:r>
            <w:r w:rsidRPr="0096092C">
              <w:rPr>
                <w:rFonts w:cs="宋体" w:hint="eastAsia"/>
                <w:kern w:val="0"/>
                <w:sz w:val="24"/>
                <w:szCs w:val="20"/>
              </w:rPr>
              <w:t>配置不易破损、不易积水</w:t>
            </w:r>
            <w:proofErr w:type="gramStart"/>
            <w:r w:rsidRPr="0096092C">
              <w:rPr>
                <w:rFonts w:cs="宋体" w:hint="eastAsia"/>
                <w:kern w:val="0"/>
                <w:sz w:val="24"/>
                <w:szCs w:val="20"/>
              </w:rPr>
              <w:t>的集虫装置</w:t>
            </w:r>
            <w:proofErr w:type="gramEnd"/>
            <w:r w:rsidRPr="0096092C">
              <w:rPr>
                <w:rFonts w:cs="宋体" w:hint="eastAsia"/>
                <w:kern w:val="0"/>
                <w:sz w:val="24"/>
                <w:szCs w:val="20"/>
              </w:rPr>
              <w:t>。</w:t>
            </w:r>
          </w:p>
        </w:tc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D138C" w:rsidRPr="0096092C" w:rsidRDefault="008D138C" w:rsidP="001F5B01">
            <w:pPr>
              <w:widowControl/>
              <w:jc w:val="center"/>
              <w:rPr>
                <w:rFonts w:cs="宋体"/>
                <w:kern w:val="0"/>
                <w:sz w:val="24"/>
              </w:rPr>
            </w:pPr>
          </w:p>
        </w:tc>
      </w:tr>
      <w:tr w:rsidR="008D138C" w:rsidRPr="0096092C" w:rsidTr="001F5B01">
        <w:trPr>
          <w:jc w:val="center"/>
        </w:trPr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D138C" w:rsidRPr="0096092C" w:rsidRDefault="008D138C" w:rsidP="001F5B01">
            <w:pPr>
              <w:jc w:val="center"/>
              <w:rPr>
                <w:rFonts w:cs="宋体"/>
                <w:kern w:val="0"/>
                <w:sz w:val="24"/>
              </w:rPr>
            </w:pPr>
          </w:p>
        </w:tc>
        <w:tc>
          <w:tcPr>
            <w:tcW w:w="16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D138C" w:rsidRPr="0096092C" w:rsidRDefault="008D138C" w:rsidP="001F5B01">
            <w:pPr>
              <w:widowControl/>
              <w:jc w:val="center"/>
              <w:rPr>
                <w:rFonts w:cs="宋体"/>
                <w:kern w:val="0"/>
                <w:sz w:val="24"/>
              </w:rPr>
            </w:pPr>
          </w:p>
        </w:tc>
        <w:tc>
          <w:tcPr>
            <w:tcW w:w="540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D138C" w:rsidRPr="0096092C" w:rsidRDefault="008D138C" w:rsidP="001F5B01">
            <w:pPr>
              <w:widowControl/>
              <w:rPr>
                <w:rFonts w:cs="宋体"/>
                <w:kern w:val="0"/>
                <w:sz w:val="24"/>
                <w:szCs w:val="20"/>
              </w:rPr>
            </w:pPr>
            <w:r w:rsidRPr="0096092C">
              <w:rPr>
                <w:rFonts w:cs="宋体" w:hint="eastAsia"/>
                <w:kern w:val="0"/>
                <w:sz w:val="24"/>
                <w:szCs w:val="20"/>
              </w:rPr>
              <w:t>具有天敌保护技术（提供省级及以上农业部门出具的试验报告）。</w:t>
            </w:r>
          </w:p>
        </w:tc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D138C" w:rsidRPr="0096092C" w:rsidRDefault="008D138C" w:rsidP="001F5B01">
            <w:pPr>
              <w:widowControl/>
              <w:jc w:val="center"/>
              <w:rPr>
                <w:rFonts w:cs="宋体"/>
                <w:kern w:val="0"/>
                <w:sz w:val="24"/>
              </w:rPr>
            </w:pPr>
          </w:p>
        </w:tc>
      </w:tr>
      <w:tr w:rsidR="008D138C" w:rsidRPr="0096092C" w:rsidTr="001F5B01">
        <w:trPr>
          <w:jc w:val="center"/>
        </w:trPr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D138C" w:rsidRPr="0096092C" w:rsidRDefault="008D138C" w:rsidP="001F5B01">
            <w:pPr>
              <w:jc w:val="center"/>
              <w:rPr>
                <w:rFonts w:cs="宋体"/>
                <w:kern w:val="0"/>
                <w:sz w:val="24"/>
              </w:rPr>
            </w:pPr>
          </w:p>
        </w:tc>
        <w:tc>
          <w:tcPr>
            <w:tcW w:w="16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D138C" w:rsidRPr="0096092C" w:rsidRDefault="008D138C" w:rsidP="001F5B01">
            <w:pPr>
              <w:widowControl/>
              <w:jc w:val="center"/>
              <w:rPr>
                <w:rFonts w:cs="宋体"/>
                <w:kern w:val="0"/>
                <w:sz w:val="24"/>
              </w:rPr>
            </w:pPr>
          </w:p>
        </w:tc>
        <w:tc>
          <w:tcPr>
            <w:tcW w:w="540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D138C" w:rsidRPr="0096092C" w:rsidRDefault="008D138C" w:rsidP="001F5B01">
            <w:pPr>
              <w:widowControl/>
              <w:rPr>
                <w:rFonts w:cs="宋体"/>
                <w:kern w:val="0"/>
                <w:sz w:val="24"/>
                <w:szCs w:val="20"/>
              </w:rPr>
            </w:pPr>
            <w:proofErr w:type="gramStart"/>
            <w:r w:rsidRPr="0096092C">
              <w:rPr>
                <w:rFonts w:cs="宋体" w:hint="eastAsia"/>
                <w:kern w:val="0"/>
                <w:sz w:val="24"/>
                <w:szCs w:val="20"/>
              </w:rPr>
              <w:t>集虫装置</w:t>
            </w:r>
            <w:proofErr w:type="gramEnd"/>
            <w:r w:rsidRPr="0096092C">
              <w:rPr>
                <w:rFonts w:cs="宋体" w:hint="eastAsia"/>
                <w:kern w:val="0"/>
                <w:sz w:val="24"/>
                <w:szCs w:val="20"/>
              </w:rPr>
              <w:t>可视。</w:t>
            </w:r>
          </w:p>
        </w:tc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D138C" w:rsidRPr="0096092C" w:rsidRDefault="008D138C" w:rsidP="001F5B01">
            <w:pPr>
              <w:widowControl/>
              <w:jc w:val="center"/>
              <w:rPr>
                <w:rFonts w:cs="宋体"/>
                <w:kern w:val="0"/>
                <w:sz w:val="24"/>
              </w:rPr>
            </w:pPr>
          </w:p>
        </w:tc>
      </w:tr>
      <w:tr w:rsidR="008D138C" w:rsidRPr="0096092C" w:rsidTr="001F5B01">
        <w:trPr>
          <w:jc w:val="center"/>
        </w:trPr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D138C" w:rsidRPr="0096092C" w:rsidRDefault="008D138C" w:rsidP="001F5B01">
            <w:pPr>
              <w:jc w:val="center"/>
              <w:rPr>
                <w:rFonts w:cs="宋体"/>
                <w:kern w:val="0"/>
                <w:sz w:val="24"/>
              </w:rPr>
            </w:pPr>
          </w:p>
        </w:tc>
        <w:tc>
          <w:tcPr>
            <w:tcW w:w="16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D138C" w:rsidRPr="0096092C" w:rsidRDefault="008D138C" w:rsidP="001F5B01">
            <w:pPr>
              <w:widowControl/>
              <w:jc w:val="center"/>
              <w:rPr>
                <w:rFonts w:cs="宋体"/>
                <w:kern w:val="0"/>
                <w:sz w:val="24"/>
              </w:rPr>
            </w:pPr>
          </w:p>
        </w:tc>
        <w:tc>
          <w:tcPr>
            <w:tcW w:w="540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D138C" w:rsidRPr="0096092C" w:rsidRDefault="008D138C" w:rsidP="001F5B01">
            <w:pPr>
              <w:widowControl/>
              <w:rPr>
                <w:rFonts w:cs="宋体"/>
                <w:kern w:val="0"/>
                <w:sz w:val="24"/>
                <w:szCs w:val="20"/>
              </w:rPr>
            </w:pPr>
            <w:proofErr w:type="gramStart"/>
            <w:r w:rsidRPr="0096092C">
              <w:rPr>
                <w:rFonts w:cs="宋体" w:hint="eastAsia"/>
                <w:kern w:val="0"/>
                <w:sz w:val="24"/>
                <w:szCs w:val="20"/>
              </w:rPr>
              <w:t>太阳能板受光面</w:t>
            </w:r>
            <w:proofErr w:type="gramEnd"/>
            <w:r w:rsidRPr="0096092C">
              <w:rPr>
                <w:rFonts w:cs="宋体" w:hint="eastAsia"/>
                <w:kern w:val="0"/>
                <w:sz w:val="24"/>
                <w:szCs w:val="20"/>
              </w:rPr>
              <w:t>能调动。</w:t>
            </w:r>
          </w:p>
        </w:tc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D138C" w:rsidRPr="0096092C" w:rsidRDefault="008D138C" w:rsidP="001F5B01">
            <w:pPr>
              <w:widowControl/>
              <w:jc w:val="center"/>
              <w:rPr>
                <w:rFonts w:cs="宋体"/>
                <w:kern w:val="0"/>
                <w:sz w:val="24"/>
              </w:rPr>
            </w:pPr>
          </w:p>
        </w:tc>
      </w:tr>
      <w:tr w:rsidR="008D138C" w:rsidRPr="0096092C" w:rsidTr="001F5B01">
        <w:trPr>
          <w:jc w:val="center"/>
        </w:trPr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D138C" w:rsidRPr="0096092C" w:rsidRDefault="008D138C" w:rsidP="001F5B01">
            <w:pPr>
              <w:jc w:val="center"/>
              <w:rPr>
                <w:rFonts w:cs="宋体"/>
                <w:kern w:val="0"/>
                <w:sz w:val="24"/>
              </w:rPr>
            </w:pPr>
          </w:p>
        </w:tc>
        <w:tc>
          <w:tcPr>
            <w:tcW w:w="16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D138C" w:rsidRPr="0096092C" w:rsidRDefault="008D138C" w:rsidP="001F5B01">
            <w:pPr>
              <w:widowControl/>
              <w:jc w:val="center"/>
              <w:rPr>
                <w:rFonts w:cs="宋体"/>
                <w:kern w:val="0"/>
                <w:sz w:val="24"/>
              </w:rPr>
            </w:pPr>
          </w:p>
        </w:tc>
        <w:tc>
          <w:tcPr>
            <w:tcW w:w="540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D138C" w:rsidRPr="0096092C" w:rsidRDefault="008D138C" w:rsidP="001F5B01">
            <w:pPr>
              <w:widowControl/>
              <w:rPr>
                <w:rFonts w:cs="宋体"/>
                <w:kern w:val="0"/>
                <w:sz w:val="24"/>
                <w:szCs w:val="20"/>
              </w:rPr>
            </w:pPr>
            <w:r w:rsidRPr="0096092C">
              <w:rPr>
                <w:rFonts w:cs="宋体" w:hint="eastAsia"/>
                <w:kern w:val="0"/>
                <w:sz w:val="24"/>
                <w:szCs w:val="20"/>
              </w:rPr>
              <w:t>控制方式</w:t>
            </w:r>
            <w:r w:rsidRPr="0096092C">
              <w:rPr>
                <w:rFonts w:cs="宋体"/>
                <w:kern w:val="0"/>
                <w:sz w:val="24"/>
                <w:szCs w:val="20"/>
              </w:rPr>
              <w:t>：</w:t>
            </w:r>
            <w:r w:rsidRPr="0096092C">
              <w:rPr>
                <w:rFonts w:cs="宋体" w:hint="eastAsia"/>
                <w:kern w:val="0"/>
                <w:sz w:val="24"/>
                <w:szCs w:val="20"/>
              </w:rPr>
              <w:t>光控、时控、雨控、能自动关启（提供第三方检测报告）。</w:t>
            </w:r>
          </w:p>
        </w:tc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D138C" w:rsidRPr="0096092C" w:rsidRDefault="008D138C" w:rsidP="001F5B01">
            <w:pPr>
              <w:widowControl/>
              <w:jc w:val="center"/>
              <w:rPr>
                <w:rFonts w:cs="宋体"/>
                <w:kern w:val="0"/>
                <w:sz w:val="24"/>
              </w:rPr>
            </w:pPr>
          </w:p>
        </w:tc>
      </w:tr>
      <w:tr w:rsidR="008D138C" w:rsidRPr="0096092C" w:rsidTr="001F5B01">
        <w:trPr>
          <w:jc w:val="center"/>
        </w:trPr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D138C" w:rsidRPr="0096092C" w:rsidRDefault="008D138C" w:rsidP="001F5B01">
            <w:pPr>
              <w:jc w:val="center"/>
              <w:rPr>
                <w:rFonts w:cs="宋体"/>
                <w:kern w:val="0"/>
                <w:sz w:val="24"/>
              </w:rPr>
            </w:pPr>
          </w:p>
        </w:tc>
        <w:tc>
          <w:tcPr>
            <w:tcW w:w="16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D138C" w:rsidRPr="0096092C" w:rsidRDefault="008D138C" w:rsidP="001F5B01">
            <w:pPr>
              <w:widowControl/>
              <w:jc w:val="center"/>
              <w:rPr>
                <w:rFonts w:cs="宋体"/>
                <w:kern w:val="0"/>
                <w:sz w:val="24"/>
              </w:rPr>
            </w:pPr>
          </w:p>
        </w:tc>
        <w:tc>
          <w:tcPr>
            <w:tcW w:w="540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D138C" w:rsidRPr="0096092C" w:rsidRDefault="008D138C" w:rsidP="001F5B01">
            <w:pPr>
              <w:widowControl/>
              <w:rPr>
                <w:rFonts w:cs="宋体"/>
                <w:kern w:val="0"/>
                <w:sz w:val="24"/>
                <w:szCs w:val="20"/>
              </w:rPr>
            </w:pPr>
            <w:r w:rsidRPr="0096092C">
              <w:rPr>
                <w:rFonts w:cs="宋体" w:hint="eastAsia"/>
                <w:kern w:val="0"/>
                <w:sz w:val="24"/>
                <w:szCs w:val="20"/>
              </w:rPr>
              <w:t>具备防雷、避雷保护功能（提供第三方检测报告）。</w:t>
            </w:r>
          </w:p>
        </w:tc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D138C" w:rsidRPr="0096092C" w:rsidRDefault="008D138C" w:rsidP="001F5B01">
            <w:pPr>
              <w:widowControl/>
              <w:jc w:val="center"/>
              <w:rPr>
                <w:rFonts w:cs="宋体"/>
                <w:kern w:val="0"/>
                <w:sz w:val="24"/>
              </w:rPr>
            </w:pPr>
          </w:p>
        </w:tc>
      </w:tr>
      <w:tr w:rsidR="008D138C" w:rsidRPr="0096092C" w:rsidTr="001F5B01">
        <w:trPr>
          <w:jc w:val="center"/>
        </w:trPr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D138C" w:rsidRPr="0096092C" w:rsidRDefault="008D138C" w:rsidP="001F5B01">
            <w:pPr>
              <w:jc w:val="center"/>
              <w:rPr>
                <w:rFonts w:cs="宋体"/>
                <w:kern w:val="0"/>
                <w:sz w:val="24"/>
              </w:rPr>
            </w:pPr>
          </w:p>
        </w:tc>
        <w:tc>
          <w:tcPr>
            <w:tcW w:w="16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D138C" w:rsidRPr="0096092C" w:rsidRDefault="008D138C" w:rsidP="001F5B01">
            <w:pPr>
              <w:widowControl/>
              <w:jc w:val="center"/>
              <w:rPr>
                <w:rFonts w:cs="宋体"/>
                <w:kern w:val="0"/>
                <w:sz w:val="24"/>
              </w:rPr>
            </w:pPr>
          </w:p>
        </w:tc>
        <w:tc>
          <w:tcPr>
            <w:tcW w:w="540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D138C" w:rsidRPr="0096092C" w:rsidRDefault="008D138C" w:rsidP="001F5B01">
            <w:pPr>
              <w:widowControl/>
              <w:rPr>
                <w:rFonts w:cs="宋体"/>
                <w:kern w:val="0"/>
                <w:sz w:val="24"/>
                <w:szCs w:val="20"/>
              </w:rPr>
            </w:pPr>
            <w:r w:rsidRPr="0096092C">
              <w:rPr>
                <w:rFonts w:cs="宋体" w:hint="eastAsia"/>
                <w:kern w:val="0"/>
                <w:sz w:val="24"/>
                <w:szCs w:val="20"/>
              </w:rPr>
              <w:t>高压电网采取可靠的保护措施保证人身安全（提供第三方检测报告）。</w:t>
            </w:r>
          </w:p>
        </w:tc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D138C" w:rsidRPr="0096092C" w:rsidRDefault="008D138C" w:rsidP="001F5B01">
            <w:pPr>
              <w:widowControl/>
              <w:jc w:val="center"/>
              <w:rPr>
                <w:rFonts w:cs="宋体"/>
                <w:kern w:val="0"/>
                <w:sz w:val="24"/>
              </w:rPr>
            </w:pPr>
          </w:p>
        </w:tc>
      </w:tr>
      <w:tr w:rsidR="008D138C" w:rsidRPr="0096092C" w:rsidTr="001F5B01">
        <w:trPr>
          <w:jc w:val="center"/>
        </w:trPr>
        <w:tc>
          <w:tcPr>
            <w:tcW w:w="8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38C" w:rsidRPr="0096092C" w:rsidRDefault="008D138C" w:rsidP="001F5B01">
            <w:pPr>
              <w:jc w:val="center"/>
              <w:rPr>
                <w:rFonts w:cs="宋体"/>
                <w:kern w:val="0"/>
                <w:sz w:val="24"/>
              </w:rPr>
            </w:pPr>
          </w:p>
        </w:tc>
        <w:tc>
          <w:tcPr>
            <w:tcW w:w="16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38C" w:rsidRPr="0096092C" w:rsidRDefault="008D138C" w:rsidP="001F5B01">
            <w:pPr>
              <w:widowControl/>
              <w:jc w:val="center"/>
              <w:rPr>
                <w:rFonts w:cs="宋体"/>
                <w:kern w:val="0"/>
                <w:sz w:val="24"/>
              </w:rPr>
            </w:pPr>
          </w:p>
        </w:tc>
        <w:tc>
          <w:tcPr>
            <w:tcW w:w="5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38C" w:rsidRPr="0096092C" w:rsidRDefault="008D138C" w:rsidP="001F5B01">
            <w:pPr>
              <w:widowControl/>
              <w:rPr>
                <w:rFonts w:cs="宋体"/>
                <w:kern w:val="0"/>
                <w:sz w:val="24"/>
                <w:szCs w:val="20"/>
              </w:rPr>
            </w:pPr>
            <w:r w:rsidRPr="0096092C">
              <w:rPr>
                <w:rFonts w:cs="宋体" w:hint="eastAsia"/>
                <w:kern w:val="0"/>
                <w:sz w:val="24"/>
                <w:szCs w:val="20"/>
              </w:rPr>
              <w:t>产品</w:t>
            </w:r>
            <w:proofErr w:type="gramStart"/>
            <w:r w:rsidRPr="0096092C">
              <w:rPr>
                <w:rFonts w:cs="宋体" w:hint="eastAsia"/>
                <w:kern w:val="0"/>
                <w:sz w:val="24"/>
                <w:szCs w:val="20"/>
              </w:rPr>
              <w:t>具有防过充</w:t>
            </w:r>
            <w:proofErr w:type="gramEnd"/>
            <w:r w:rsidRPr="0096092C">
              <w:rPr>
                <w:rFonts w:cs="宋体" w:hint="eastAsia"/>
                <w:kern w:val="0"/>
                <w:sz w:val="24"/>
                <w:szCs w:val="20"/>
              </w:rPr>
              <w:t>、过放保护功能（提供第三方检测报告）。</w:t>
            </w:r>
          </w:p>
        </w:tc>
        <w:tc>
          <w:tcPr>
            <w:tcW w:w="8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38C" w:rsidRPr="0096092C" w:rsidRDefault="008D138C" w:rsidP="001F5B01">
            <w:pPr>
              <w:widowControl/>
              <w:jc w:val="center"/>
              <w:rPr>
                <w:rFonts w:cs="宋体"/>
                <w:kern w:val="0"/>
                <w:sz w:val="24"/>
              </w:rPr>
            </w:pPr>
          </w:p>
        </w:tc>
      </w:tr>
    </w:tbl>
    <w:p w:rsidR="008D138C" w:rsidRPr="0096092C" w:rsidRDefault="008D138C" w:rsidP="008D138C">
      <w:pPr>
        <w:spacing w:line="360" w:lineRule="auto"/>
        <w:jc w:val="center"/>
        <w:outlineLvl w:val="0"/>
        <w:rPr>
          <w:rFonts w:ascii="宋体" w:hAnsi="宋体" w:hint="eastAsia"/>
          <w:sz w:val="24"/>
        </w:rPr>
      </w:pPr>
    </w:p>
    <w:sectPr w:rsidR="008D138C" w:rsidRPr="0096092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138C"/>
    <w:rsid w:val="003155A3"/>
    <w:rsid w:val="008D138C"/>
    <w:rsid w:val="00C35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138C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138C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470</Characters>
  <Application>Microsoft Office Word</Application>
  <DocSecurity>0</DocSecurity>
  <Lines>3</Lines>
  <Paragraphs>1</Paragraphs>
  <ScaleCrop>false</ScaleCrop>
  <Company/>
  <LinksUpToDate>false</LinksUpToDate>
  <CharactersWithSpaces>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王永锋</dc:creator>
  <cp:lastModifiedBy>王永锋</cp:lastModifiedBy>
  <cp:revision>1</cp:revision>
  <dcterms:created xsi:type="dcterms:W3CDTF">2014-11-24T02:16:00Z</dcterms:created>
  <dcterms:modified xsi:type="dcterms:W3CDTF">2014-11-24T02:16:00Z</dcterms:modified>
</cp:coreProperties>
</file>