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088" w:rsidRDefault="002909E9" w:rsidP="002909E9">
      <w:pPr>
        <w:jc w:val="center"/>
        <w:rPr>
          <w:rFonts w:hint="eastAsia"/>
        </w:rPr>
      </w:pPr>
      <w:r>
        <w:rPr>
          <w:rFonts w:hint="eastAsia"/>
        </w:rPr>
        <w:t>技术要求</w:t>
      </w:r>
      <w:bookmarkStart w:id="0" w:name="_GoBack"/>
      <w:bookmarkEnd w:id="0"/>
    </w:p>
    <w:tbl>
      <w:tblPr>
        <w:tblW w:w="9845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04"/>
        <w:gridCol w:w="1228"/>
        <w:gridCol w:w="819"/>
        <w:gridCol w:w="850"/>
        <w:gridCol w:w="5276"/>
        <w:gridCol w:w="968"/>
      </w:tblGrid>
      <w:tr w:rsidR="002909E9" w:rsidRPr="00A03FAD" w:rsidTr="00EC1695">
        <w:trPr>
          <w:trHeight w:val="512"/>
          <w:tblHeader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2909E9" w:rsidRPr="00A03FAD" w:rsidRDefault="002909E9" w:rsidP="00EC16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2909E9" w:rsidRPr="00A03FAD" w:rsidRDefault="002909E9" w:rsidP="00EC16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采购项名称</w:t>
            </w:r>
          </w:p>
        </w:tc>
        <w:tc>
          <w:tcPr>
            <w:tcW w:w="819" w:type="dxa"/>
            <w:shd w:val="clear" w:color="auto" w:fill="auto"/>
            <w:vAlign w:val="center"/>
          </w:tcPr>
          <w:p w:rsidR="002909E9" w:rsidRPr="00A03FAD" w:rsidRDefault="002909E9" w:rsidP="00EC16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数量</w:t>
            </w:r>
          </w:p>
        </w:tc>
        <w:tc>
          <w:tcPr>
            <w:tcW w:w="850" w:type="dxa"/>
            <w:vAlign w:val="center"/>
          </w:tcPr>
          <w:p w:rsidR="002909E9" w:rsidRPr="0033295C" w:rsidRDefault="002909E9" w:rsidP="00EC1695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33295C">
              <w:rPr>
                <w:rFonts w:ascii="宋体" w:hAnsi="宋体" w:cs="宋体" w:hint="eastAsia"/>
                <w:kern w:val="0"/>
                <w:sz w:val="24"/>
              </w:rPr>
              <w:t>计量单位</w:t>
            </w:r>
          </w:p>
        </w:tc>
        <w:tc>
          <w:tcPr>
            <w:tcW w:w="5276" w:type="dxa"/>
            <w:shd w:val="clear" w:color="auto" w:fill="auto"/>
            <w:vAlign w:val="center"/>
          </w:tcPr>
          <w:p w:rsidR="002909E9" w:rsidRPr="00A03FAD" w:rsidRDefault="002909E9" w:rsidP="00EC16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需求条款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2909E9" w:rsidRPr="00A03FAD" w:rsidRDefault="002909E9" w:rsidP="00EC16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是否为实质性条款</w:t>
            </w:r>
          </w:p>
        </w:tc>
      </w:tr>
      <w:tr w:rsidR="002909E9" w:rsidRPr="0033295C" w:rsidTr="00EC1695">
        <w:trPr>
          <w:trHeight w:val="300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2909E9" w:rsidRPr="00A03FAD" w:rsidRDefault="002909E9" w:rsidP="00EC16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2909E9" w:rsidRPr="00A03FAD" w:rsidRDefault="002909E9" w:rsidP="00EC1695">
            <w:pPr>
              <w:jc w:val="center"/>
              <w:rPr>
                <w:rFonts w:ascii="宋体" w:hAnsi="宋体" w:hint="eastAsia"/>
                <w:sz w:val="24"/>
              </w:rPr>
            </w:pPr>
            <w:r w:rsidRPr="00A03FAD">
              <w:rPr>
                <w:rFonts w:ascii="宋体" w:hAnsi="宋体" w:hint="eastAsia"/>
                <w:sz w:val="24"/>
              </w:rPr>
              <w:t>系统软件开发</w:t>
            </w:r>
          </w:p>
        </w:tc>
        <w:tc>
          <w:tcPr>
            <w:tcW w:w="819" w:type="dxa"/>
            <w:shd w:val="clear" w:color="auto" w:fill="auto"/>
            <w:vAlign w:val="center"/>
          </w:tcPr>
          <w:p w:rsidR="002909E9" w:rsidRPr="00A03FAD" w:rsidRDefault="002909E9" w:rsidP="00EC169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850" w:type="dxa"/>
            <w:vAlign w:val="center"/>
          </w:tcPr>
          <w:p w:rsidR="002909E9" w:rsidRPr="0033295C" w:rsidRDefault="002909E9" w:rsidP="00EC1695">
            <w:pPr>
              <w:jc w:val="center"/>
              <w:rPr>
                <w:rFonts w:ascii="宋体" w:hAnsi="宋体" w:hint="eastAsia"/>
                <w:sz w:val="24"/>
              </w:rPr>
            </w:pPr>
            <w:r w:rsidRPr="0033295C">
              <w:rPr>
                <w:rFonts w:ascii="宋体" w:hAnsi="宋体" w:hint="eastAsia"/>
                <w:sz w:val="24"/>
              </w:rPr>
              <w:t>项</w:t>
            </w:r>
          </w:p>
        </w:tc>
        <w:tc>
          <w:tcPr>
            <w:tcW w:w="5276" w:type="dxa"/>
            <w:shd w:val="clear" w:color="auto" w:fill="auto"/>
            <w:vAlign w:val="center"/>
          </w:tcPr>
          <w:p w:rsidR="002909E9" w:rsidRPr="0033295C" w:rsidRDefault="002909E9" w:rsidP="002909E9">
            <w:pPr>
              <w:numPr>
                <w:ilvl w:val="0"/>
                <w:numId w:val="1"/>
              </w:numPr>
              <w:rPr>
                <w:rFonts w:ascii="宋体" w:hAnsi="宋体" w:hint="eastAsia"/>
                <w:sz w:val="24"/>
              </w:rPr>
            </w:pPr>
            <w:r w:rsidRPr="0033295C">
              <w:rPr>
                <w:rFonts w:ascii="宋体" w:hAnsi="宋体" w:hint="eastAsia"/>
                <w:sz w:val="24"/>
              </w:rPr>
              <w:t>建立执法记录仪音视频管理系统</w:t>
            </w:r>
          </w:p>
          <w:p w:rsidR="002909E9" w:rsidRPr="0033295C" w:rsidRDefault="002909E9" w:rsidP="002909E9">
            <w:pPr>
              <w:numPr>
                <w:ilvl w:val="0"/>
                <w:numId w:val="1"/>
              </w:numPr>
              <w:rPr>
                <w:rFonts w:ascii="宋体" w:hAnsi="宋体" w:hint="eastAsia"/>
                <w:sz w:val="24"/>
              </w:rPr>
            </w:pPr>
            <w:r w:rsidRPr="0033295C">
              <w:rPr>
                <w:rFonts w:ascii="宋体" w:hAnsi="宋体" w:hint="eastAsia"/>
                <w:sz w:val="24"/>
              </w:rPr>
              <w:t>执法质量考评数据分析系统升级改造</w:t>
            </w:r>
          </w:p>
          <w:p w:rsidR="002909E9" w:rsidRPr="0033295C" w:rsidRDefault="002909E9" w:rsidP="002909E9">
            <w:pPr>
              <w:numPr>
                <w:ilvl w:val="0"/>
                <w:numId w:val="1"/>
              </w:numPr>
              <w:rPr>
                <w:rFonts w:ascii="宋体" w:hAnsi="宋体" w:hint="eastAsia"/>
                <w:sz w:val="24"/>
              </w:rPr>
            </w:pPr>
            <w:r w:rsidRPr="0033295C">
              <w:rPr>
                <w:rFonts w:ascii="宋体" w:hAnsi="宋体" w:hint="eastAsia"/>
                <w:sz w:val="24"/>
              </w:rPr>
              <w:t>执法质量考评系统升级改造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2909E9" w:rsidRPr="0033295C" w:rsidRDefault="002909E9" w:rsidP="00EC1695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33295C">
              <w:rPr>
                <w:rFonts w:ascii="宋体" w:hAnsi="宋体" w:cs="宋体" w:hint="eastAsia"/>
                <w:kern w:val="0"/>
                <w:sz w:val="24"/>
              </w:rPr>
              <w:t>是</w:t>
            </w:r>
          </w:p>
        </w:tc>
      </w:tr>
      <w:tr w:rsidR="002909E9" w:rsidRPr="00F67D5A" w:rsidTr="00EC1695">
        <w:trPr>
          <w:trHeight w:val="364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2909E9" w:rsidRPr="00A03FAD" w:rsidRDefault="002909E9" w:rsidP="00EC16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2909E9" w:rsidRPr="00A03FAD" w:rsidRDefault="002909E9" w:rsidP="00EC1695">
            <w:pPr>
              <w:jc w:val="center"/>
              <w:rPr>
                <w:rFonts w:ascii="宋体" w:hAnsi="宋体" w:hint="eastAsia"/>
                <w:sz w:val="24"/>
              </w:rPr>
            </w:pPr>
            <w:r w:rsidRPr="00A03FAD">
              <w:rPr>
                <w:rFonts w:ascii="宋体" w:hAnsi="宋体" w:hint="eastAsia"/>
                <w:sz w:val="24"/>
              </w:rPr>
              <w:t>系统整合</w:t>
            </w:r>
          </w:p>
        </w:tc>
        <w:tc>
          <w:tcPr>
            <w:tcW w:w="819" w:type="dxa"/>
            <w:shd w:val="clear" w:color="auto" w:fill="auto"/>
            <w:vAlign w:val="center"/>
          </w:tcPr>
          <w:p w:rsidR="002909E9" w:rsidRPr="00A03FAD" w:rsidRDefault="002909E9" w:rsidP="00EC169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850" w:type="dxa"/>
            <w:vAlign w:val="center"/>
          </w:tcPr>
          <w:p w:rsidR="002909E9" w:rsidRPr="0033295C" w:rsidRDefault="002909E9" w:rsidP="00EC1695">
            <w:pPr>
              <w:jc w:val="center"/>
              <w:rPr>
                <w:rFonts w:ascii="宋体" w:hAnsi="宋体" w:hint="eastAsia"/>
                <w:sz w:val="24"/>
              </w:rPr>
            </w:pPr>
            <w:r w:rsidRPr="0033295C">
              <w:rPr>
                <w:rFonts w:ascii="宋体" w:hAnsi="宋体" w:hint="eastAsia"/>
                <w:sz w:val="24"/>
              </w:rPr>
              <w:t>项</w:t>
            </w:r>
          </w:p>
        </w:tc>
        <w:tc>
          <w:tcPr>
            <w:tcW w:w="5276" w:type="dxa"/>
            <w:shd w:val="clear" w:color="auto" w:fill="auto"/>
            <w:vAlign w:val="center"/>
          </w:tcPr>
          <w:p w:rsidR="002909E9" w:rsidRPr="0033295C" w:rsidRDefault="002909E9" w:rsidP="00EC1695">
            <w:pPr>
              <w:rPr>
                <w:rFonts w:ascii="宋体" w:hAnsi="宋体" w:hint="eastAsia"/>
                <w:sz w:val="24"/>
              </w:rPr>
            </w:pPr>
            <w:r w:rsidRPr="0033295C">
              <w:rPr>
                <w:rFonts w:ascii="宋体" w:hAnsi="宋体" w:hint="eastAsia"/>
                <w:sz w:val="24"/>
              </w:rPr>
              <w:t>1.将执法质量考评系统、执法质量数据分析系统和</w:t>
            </w:r>
            <w:proofErr w:type="gramStart"/>
            <w:r w:rsidRPr="0033295C">
              <w:rPr>
                <w:rFonts w:ascii="宋体" w:hAnsi="宋体" w:hint="eastAsia"/>
                <w:sz w:val="24"/>
              </w:rPr>
              <w:t>法制员</w:t>
            </w:r>
            <w:proofErr w:type="gramEnd"/>
            <w:r w:rsidRPr="0033295C">
              <w:rPr>
                <w:rFonts w:ascii="宋体" w:hAnsi="宋体" w:hint="eastAsia"/>
                <w:sz w:val="24"/>
              </w:rPr>
              <w:t>考评系统从目前与其他众多业务系统共用的硬件平台中剥离，包括程序的剥离、业务数据的剥离和用户权限的剥离，保证其他业务系统的稳定运行。</w:t>
            </w:r>
          </w:p>
          <w:p w:rsidR="002909E9" w:rsidRPr="0033295C" w:rsidRDefault="002909E9" w:rsidP="00EC1695">
            <w:pPr>
              <w:rPr>
                <w:rFonts w:ascii="宋体" w:hAnsi="宋体" w:hint="eastAsia"/>
                <w:sz w:val="24"/>
              </w:rPr>
            </w:pPr>
            <w:r w:rsidRPr="0033295C">
              <w:rPr>
                <w:rFonts w:ascii="宋体" w:hAnsi="宋体" w:hint="eastAsia"/>
                <w:sz w:val="24"/>
              </w:rPr>
              <w:t>2.将数据迁移至新的硬件平台，包括软件平台的搭建，系统部署方式为分布式；业务数据的迁移；与其他相关系统的无缝对接；数据的同步以及系统的切换等工作，保证系统的平稳过度和稳定运行。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2909E9" w:rsidRPr="00F67D5A" w:rsidRDefault="002909E9" w:rsidP="00EC1695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是</w:t>
            </w:r>
          </w:p>
        </w:tc>
      </w:tr>
      <w:tr w:rsidR="002909E9" w:rsidRPr="00A03FAD" w:rsidTr="00EC1695">
        <w:trPr>
          <w:trHeight w:val="300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2909E9" w:rsidRPr="00A03FAD" w:rsidRDefault="002909E9" w:rsidP="00EC1695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kern w:val="0"/>
                <w:sz w:val="24"/>
              </w:rPr>
              <w:t>3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2909E9" w:rsidRPr="00A03FAD" w:rsidRDefault="002909E9" w:rsidP="00EC1695">
            <w:pPr>
              <w:jc w:val="center"/>
              <w:rPr>
                <w:rFonts w:ascii="宋体" w:hAnsi="宋体" w:hint="eastAsia"/>
                <w:sz w:val="24"/>
              </w:rPr>
            </w:pPr>
            <w:r w:rsidRPr="00A03FAD">
              <w:rPr>
                <w:rFonts w:ascii="宋体" w:hAnsi="宋体" w:hint="eastAsia"/>
                <w:sz w:val="24"/>
              </w:rPr>
              <w:t>后续开发服务</w:t>
            </w:r>
          </w:p>
        </w:tc>
        <w:tc>
          <w:tcPr>
            <w:tcW w:w="819" w:type="dxa"/>
            <w:shd w:val="clear" w:color="auto" w:fill="auto"/>
            <w:vAlign w:val="center"/>
          </w:tcPr>
          <w:p w:rsidR="002909E9" w:rsidRPr="00A03FAD" w:rsidRDefault="002909E9" w:rsidP="00EC1695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850" w:type="dxa"/>
            <w:vAlign w:val="center"/>
          </w:tcPr>
          <w:p w:rsidR="002909E9" w:rsidRPr="00A03FAD" w:rsidRDefault="002909E9" w:rsidP="00EC1695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项</w:t>
            </w:r>
          </w:p>
        </w:tc>
        <w:tc>
          <w:tcPr>
            <w:tcW w:w="5276" w:type="dxa"/>
            <w:shd w:val="clear" w:color="auto" w:fill="auto"/>
            <w:vAlign w:val="center"/>
          </w:tcPr>
          <w:p w:rsidR="002909E9" w:rsidRPr="00A03FAD" w:rsidRDefault="002909E9" w:rsidP="00EC1695">
            <w:pPr>
              <w:rPr>
                <w:rFonts w:ascii="宋体" w:hAnsi="宋体" w:hint="eastAsia"/>
                <w:sz w:val="24"/>
              </w:rPr>
            </w:pPr>
            <w:r w:rsidRPr="00A03FAD">
              <w:rPr>
                <w:rFonts w:ascii="宋体" w:hAnsi="宋体" w:hint="eastAsia"/>
                <w:sz w:val="24"/>
              </w:rPr>
              <w:t>质保期内，按照采购人后续要求，就本系统应用范围内的业务，进行后续开发。质保期一年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2909E9" w:rsidRPr="00A03FAD" w:rsidRDefault="002909E9" w:rsidP="00EC1695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kern w:val="0"/>
                <w:sz w:val="24"/>
              </w:rPr>
              <w:t>是</w:t>
            </w:r>
          </w:p>
        </w:tc>
      </w:tr>
      <w:tr w:rsidR="002909E9" w:rsidRPr="00A03FAD" w:rsidTr="00EC1695">
        <w:trPr>
          <w:trHeight w:val="300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2909E9" w:rsidRPr="00A03FAD" w:rsidRDefault="002909E9" w:rsidP="00EC16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4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2909E9" w:rsidRPr="00A03FAD" w:rsidRDefault="002909E9" w:rsidP="00EC16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数据库服务器</w:t>
            </w:r>
          </w:p>
        </w:tc>
        <w:tc>
          <w:tcPr>
            <w:tcW w:w="819" w:type="dxa"/>
            <w:shd w:val="clear" w:color="auto" w:fill="auto"/>
            <w:vAlign w:val="center"/>
          </w:tcPr>
          <w:p w:rsidR="002909E9" w:rsidRPr="00A03FAD" w:rsidRDefault="002909E9" w:rsidP="00EC16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18</w:t>
            </w:r>
          </w:p>
        </w:tc>
        <w:tc>
          <w:tcPr>
            <w:tcW w:w="850" w:type="dxa"/>
            <w:vAlign w:val="center"/>
          </w:tcPr>
          <w:p w:rsidR="002909E9" w:rsidRPr="0033295C" w:rsidRDefault="002909E9" w:rsidP="00EC1695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33295C">
              <w:rPr>
                <w:rFonts w:ascii="宋体" w:hAnsi="宋体" w:cs="宋体" w:hint="eastAsia"/>
                <w:kern w:val="0"/>
                <w:sz w:val="24"/>
              </w:rPr>
              <w:t>台</w:t>
            </w:r>
          </w:p>
        </w:tc>
        <w:tc>
          <w:tcPr>
            <w:tcW w:w="5276" w:type="dxa"/>
            <w:shd w:val="clear" w:color="auto" w:fill="auto"/>
            <w:vAlign w:val="center"/>
          </w:tcPr>
          <w:p w:rsidR="002909E9" w:rsidRPr="00A03FAD" w:rsidRDefault="002909E9" w:rsidP="00EC1695">
            <w:pPr>
              <w:widowControl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机器类型  4U机架式服务器</w:t>
            </w:r>
          </w:p>
          <w:p w:rsidR="002909E9" w:rsidRPr="00A03FAD" w:rsidRDefault="002909E9" w:rsidP="00EC1695">
            <w:pPr>
              <w:widowControl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CPU:</w:t>
            </w: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ab/>
              <w:t xml:space="preserve">  2颗Intel Xeon E5-2420处理器</w:t>
            </w:r>
          </w:p>
          <w:p w:rsidR="002909E9" w:rsidRPr="00A03FAD" w:rsidRDefault="002909E9" w:rsidP="00EC1695">
            <w:pPr>
              <w:widowControl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RAID卡:</w:t>
            </w: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ab/>
              <w:t>外插8通道高性能SAS RAID卡（512M缓存），支持RAID 0、1、5、6</w:t>
            </w:r>
          </w:p>
          <w:p w:rsidR="002909E9" w:rsidRPr="00A03FAD" w:rsidRDefault="002909E9" w:rsidP="00EC1695">
            <w:pPr>
              <w:widowControl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内存: ≥64G(4*16G)DDR3 ECC内存，≥12个内存插槽</w:t>
            </w:r>
          </w:p>
          <w:p w:rsidR="002909E9" w:rsidRPr="00A03FAD" w:rsidRDefault="002909E9" w:rsidP="00EC1695">
            <w:pPr>
              <w:widowControl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I/O插槽</w:t>
            </w: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ab/>
              <w:t>≥6个IO插槽，其中至少包含3个PCIE x8,2个PCIE x4,1个32bit PCI；</w:t>
            </w:r>
          </w:p>
          <w:p w:rsidR="002909E9" w:rsidRPr="00A03FAD" w:rsidRDefault="002909E9" w:rsidP="00EC1695">
            <w:pPr>
              <w:widowControl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硬盘</w:t>
            </w: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ab/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配置</w:t>
            </w: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7块3T SATA硬盘，可扩展至24块3.5寸硬盘和2块2.5寸硬盘</w:t>
            </w:r>
          </w:p>
          <w:p w:rsidR="002909E9" w:rsidRPr="00A03FAD" w:rsidRDefault="002909E9" w:rsidP="00EC1695">
            <w:pPr>
              <w:widowControl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网卡</w:t>
            </w: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ab/>
              <w:t>双千兆网卡</w:t>
            </w:r>
          </w:p>
          <w:p w:rsidR="002909E9" w:rsidRPr="00A03FAD" w:rsidRDefault="002909E9" w:rsidP="00EC1695">
            <w:pPr>
              <w:widowControl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外设</w:t>
            </w: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ab/>
              <w:t>DVD光驱、服务器导轨</w:t>
            </w:r>
          </w:p>
          <w:p w:rsidR="002909E9" w:rsidRPr="00A03FAD" w:rsidRDefault="002909E9" w:rsidP="00EC1695">
            <w:pPr>
              <w:widowControl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电源</w:t>
            </w: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ab/>
            </w:r>
            <w:proofErr w:type="gramStart"/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冗余双</w:t>
            </w:r>
            <w:proofErr w:type="gramEnd"/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电源</w:t>
            </w:r>
          </w:p>
          <w:p w:rsidR="002909E9" w:rsidRPr="00A03FAD" w:rsidRDefault="002909E9" w:rsidP="00EC1695">
            <w:pPr>
              <w:widowControl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安全</w:t>
            </w: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ab/>
              <w:t>配置</w:t>
            </w:r>
            <w:proofErr w:type="gramStart"/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内核级</w:t>
            </w:r>
            <w:proofErr w:type="gramEnd"/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系统安全加固模块，必须符合国家第三级安全等级标准的安全功能要求，须具备微软Certified for Windows Server 2008 R2认证</w:t>
            </w:r>
          </w:p>
          <w:p w:rsidR="002909E9" w:rsidRPr="00A03FAD" w:rsidRDefault="002909E9" w:rsidP="00EC1695">
            <w:pPr>
              <w:widowControl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管理软件</w:t>
            </w: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ab/>
              <w:t>配置中文版管理软件，可监测网络、服务器、系统、数据库、企业应用、机房环境等内容；可生成资产报表、管理员日志、进程日志等，具有统计分析数据报表的功能，可以远程监控运行状态，有邮件、短信、窗口、声音多重告警等功能</w:t>
            </w:r>
          </w:p>
          <w:p w:rsidR="002909E9" w:rsidRPr="00A03FAD" w:rsidRDefault="002909E9" w:rsidP="00EC1695">
            <w:pPr>
              <w:widowControl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备份</w:t>
            </w: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ab/>
              <w:t xml:space="preserve"> 配置数据备份软件，支持windows/Linux操作系统</w:t>
            </w:r>
            <w:proofErr w:type="gramStart"/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下数据</w:t>
            </w:r>
            <w:proofErr w:type="gramEnd"/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的备份还原功能</w:t>
            </w:r>
          </w:p>
          <w:p w:rsidR="002909E9" w:rsidRPr="00C8737E" w:rsidRDefault="002909E9" w:rsidP="00EC1695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lastRenderedPageBreak/>
              <w:t>操作系统</w:t>
            </w: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ab/>
              <w:t xml:space="preserve"> 出厂预装正版WINDOWS2008R2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2909E9" w:rsidRPr="00A03FAD" w:rsidRDefault="002909E9" w:rsidP="00EC16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lastRenderedPageBreak/>
              <w:t>否</w:t>
            </w:r>
          </w:p>
        </w:tc>
      </w:tr>
      <w:tr w:rsidR="002909E9" w:rsidRPr="00A03FAD" w:rsidTr="00EC1695">
        <w:trPr>
          <w:trHeight w:val="300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2909E9" w:rsidRPr="00A03FAD" w:rsidRDefault="002909E9" w:rsidP="00EC16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lastRenderedPageBreak/>
              <w:t>5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2909E9" w:rsidRPr="00A03FAD" w:rsidRDefault="002909E9" w:rsidP="00EC16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应用服务器</w:t>
            </w:r>
          </w:p>
        </w:tc>
        <w:tc>
          <w:tcPr>
            <w:tcW w:w="819" w:type="dxa"/>
            <w:shd w:val="clear" w:color="auto" w:fill="auto"/>
            <w:vAlign w:val="center"/>
          </w:tcPr>
          <w:p w:rsidR="002909E9" w:rsidRPr="00A03FAD" w:rsidRDefault="002909E9" w:rsidP="00EC16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18</w:t>
            </w:r>
          </w:p>
        </w:tc>
        <w:tc>
          <w:tcPr>
            <w:tcW w:w="850" w:type="dxa"/>
            <w:vAlign w:val="center"/>
          </w:tcPr>
          <w:p w:rsidR="002909E9" w:rsidRPr="0033295C" w:rsidRDefault="002909E9" w:rsidP="00EC1695">
            <w:pPr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33295C">
              <w:rPr>
                <w:rFonts w:ascii="宋体" w:hAnsi="宋体" w:cs="宋体" w:hint="eastAsia"/>
                <w:kern w:val="0"/>
                <w:sz w:val="24"/>
              </w:rPr>
              <w:t>台</w:t>
            </w:r>
          </w:p>
        </w:tc>
        <w:tc>
          <w:tcPr>
            <w:tcW w:w="5276" w:type="dxa"/>
            <w:shd w:val="clear" w:color="auto" w:fill="auto"/>
            <w:vAlign w:val="center"/>
          </w:tcPr>
          <w:p w:rsidR="002909E9" w:rsidRPr="00A03FAD" w:rsidRDefault="002909E9" w:rsidP="00EC1695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为保证兼容性要求与数据库服务器同一品牌</w:t>
            </w:r>
          </w:p>
          <w:p w:rsidR="002909E9" w:rsidRPr="00A03FAD" w:rsidRDefault="002909E9" w:rsidP="00EC1695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机器类型</w:t>
            </w: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ab/>
              <w:t xml:space="preserve">2U机架式服务器 </w:t>
            </w:r>
          </w:p>
          <w:p w:rsidR="002909E9" w:rsidRPr="00A03FAD" w:rsidRDefault="002909E9" w:rsidP="00EC1695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CPU   </w:t>
            </w: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ab/>
              <w:t>2颗Intel Xeon E5-2620 v2处理器</w:t>
            </w:r>
          </w:p>
          <w:p w:rsidR="002909E9" w:rsidRPr="00A03FAD" w:rsidRDefault="002909E9" w:rsidP="00EC1695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RAID卡</w:t>
            </w: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ab/>
              <w:t>外插8通道高性能SAS RAID卡（512M缓存），支持RAID 0、1、5、6</w:t>
            </w:r>
          </w:p>
          <w:p w:rsidR="002909E9" w:rsidRPr="00A03FAD" w:rsidRDefault="002909E9" w:rsidP="00EC1695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内存</w:t>
            </w: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ab/>
              <w:t>≥32G(2*16G)DDR3 ECC内存，≥20个内存插槽</w:t>
            </w:r>
          </w:p>
          <w:p w:rsidR="002909E9" w:rsidRPr="00A03FAD" w:rsidRDefault="002909E9" w:rsidP="00EC1695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I/O插槽</w:t>
            </w: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ab/>
              <w:t>≥6个IO插槽，其中至少包含3个PCIE x16,3个PCIE x8；</w:t>
            </w:r>
          </w:p>
          <w:p w:rsidR="002909E9" w:rsidRPr="00A03FAD" w:rsidRDefault="002909E9" w:rsidP="00EC1695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硬盘</w:t>
            </w: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ab/>
              <w:t>2块15K转600G企业级热插拔SAS硬盘，可扩展至14块企业级热插拔SAS硬盘；</w:t>
            </w:r>
          </w:p>
          <w:p w:rsidR="002909E9" w:rsidRPr="00A03FAD" w:rsidRDefault="002909E9" w:rsidP="00EC1695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网卡</w:t>
            </w: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ab/>
              <w:t>双千兆网卡</w:t>
            </w:r>
          </w:p>
          <w:p w:rsidR="002909E9" w:rsidRPr="00A03FAD" w:rsidRDefault="002909E9" w:rsidP="00EC1695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外设</w:t>
            </w: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ab/>
              <w:t>DVD光驱、服务器导轨</w:t>
            </w:r>
          </w:p>
          <w:p w:rsidR="002909E9" w:rsidRPr="00A03FAD" w:rsidRDefault="002909E9" w:rsidP="00EC1695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电源</w:t>
            </w: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ab/>
            </w:r>
            <w:proofErr w:type="gramStart"/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冗余双</w:t>
            </w:r>
            <w:proofErr w:type="gramEnd"/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电源</w:t>
            </w:r>
          </w:p>
          <w:p w:rsidR="002909E9" w:rsidRPr="00A03FAD" w:rsidRDefault="002909E9" w:rsidP="00EC1695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安全</w:t>
            </w: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ab/>
              <w:t>配置</w:t>
            </w:r>
            <w:proofErr w:type="gramStart"/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内核级</w:t>
            </w:r>
            <w:proofErr w:type="gramEnd"/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系统安全加固模块，必须符合国家第三级安全等级标准的安全功能要求，须具备微软Certified for Windows Server 2008 R2认证</w:t>
            </w:r>
          </w:p>
          <w:p w:rsidR="002909E9" w:rsidRPr="00A03FAD" w:rsidRDefault="002909E9" w:rsidP="00EC1695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管理软件</w:t>
            </w: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ab/>
              <w:t>配置中文版管理软件，可监测网络、服务器、系统、数据库、企业应用、机房环境等内容；可生成资产报表、管理员日志、进程日志等，具有统计分析数据报表的功能，可以远程监控运行状态，有邮件、短信、窗口、声音多重告警等功能</w:t>
            </w:r>
          </w:p>
          <w:p w:rsidR="002909E9" w:rsidRPr="00A03FAD" w:rsidRDefault="002909E9" w:rsidP="00EC1695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操作系统</w:t>
            </w: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ab/>
              <w:t>出厂预装正版WINDOWS2008R2</w:t>
            </w:r>
          </w:p>
          <w:p w:rsidR="002909E9" w:rsidRPr="00A03FAD" w:rsidRDefault="002909E9" w:rsidP="00EC1695">
            <w:pPr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备份</w:t>
            </w: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ab/>
              <w:t>配置数据备份软件，支持windows/Linux操作系统</w:t>
            </w:r>
            <w:proofErr w:type="gramStart"/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下数据</w:t>
            </w:r>
            <w:proofErr w:type="gramEnd"/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的备份还原功能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2909E9" w:rsidRPr="00A03FAD" w:rsidRDefault="002909E9" w:rsidP="00EC1695">
            <w:pPr>
              <w:jc w:val="center"/>
              <w:rPr>
                <w:rFonts w:ascii="宋体" w:hAnsi="宋体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否</w:t>
            </w:r>
          </w:p>
        </w:tc>
      </w:tr>
      <w:tr w:rsidR="002909E9" w:rsidRPr="00A03FAD" w:rsidTr="00EC1695">
        <w:trPr>
          <w:trHeight w:val="300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2909E9" w:rsidRPr="00A03FAD" w:rsidRDefault="002909E9" w:rsidP="00EC169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6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2909E9" w:rsidRPr="00A03FAD" w:rsidRDefault="002909E9" w:rsidP="00EC169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便携液晶键盘套件</w:t>
            </w:r>
          </w:p>
        </w:tc>
        <w:tc>
          <w:tcPr>
            <w:tcW w:w="819" w:type="dxa"/>
            <w:shd w:val="clear" w:color="auto" w:fill="auto"/>
            <w:vAlign w:val="center"/>
          </w:tcPr>
          <w:p w:rsidR="002909E9" w:rsidRPr="00A03FAD" w:rsidRDefault="002909E9" w:rsidP="00EC16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850" w:type="dxa"/>
            <w:vAlign w:val="center"/>
          </w:tcPr>
          <w:p w:rsidR="002909E9" w:rsidRPr="0033295C" w:rsidRDefault="002909E9" w:rsidP="00EC1695">
            <w:pPr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33295C">
              <w:rPr>
                <w:rFonts w:ascii="宋体" w:hAnsi="宋体" w:cs="宋体" w:hint="eastAsia"/>
                <w:kern w:val="0"/>
                <w:sz w:val="24"/>
              </w:rPr>
              <w:t>套</w:t>
            </w:r>
          </w:p>
        </w:tc>
        <w:tc>
          <w:tcPr>
            <w:tcW w:w="5276" w:type="dxa"/>
            <w:shd w:val="clear" w:color="auto" w:fill="auto"/>
            <w:vAlign w:val="center"/>
          </w:tcPr>
          <w:p w:rsidR="002909E9" w:rsidRPr="00A03FAD" w:rsidRDefault="002909E9" w:rsidP="00EC1695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液晶监视器</w:t>
            </w: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ab/>
              <w:t>10寸&lt;外形尺寸&lt;16寸，液晶便携式监视器</w:t>
            </w:r>
          </w:p>
          <w:p w:rsidR="002909E9" w:rsidRPr="00A03FAD" w:rsidRDefault="002909E9" w:rsidP="00EC1695">
            <w:pPr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键盘：便携式无线键盘；鼠标：便携式无线鼠标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2909E9" w:rsidRPr="00A03FAD" w:rsidRDefault="002909E9" w:rsidP="00EC1695">
            <w:pPr>
              <w:jc w:val="center"/>
              <w:rPr>
                <w:rFonts w:ascii="宋体" w:hAnsi="宋体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否</w:t>
            </w:r>
          </w:p>
        </w:tc>
      </w:tr>
      <w:tr w:rsidR="002909E9" w:rsidRPr="00A03FAD" w:rsidTr="00EC1695">
        <w:trPr>
          <w:trHeight w:val="300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2909E9" w:rsidRPr="00A03FAD" w:rsidRDefault="002909E9" w:rsidP="00EC16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7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2909E9" w:rsidRPr="00A03FAD" w:rsidRDefault="002909E9" w:rsidP="00EC16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UPS</w:t>
            </w:r>
          </w:p>
        </w:tc>
        <w:tc>
          <w:tcPr>
            <w:tcW w:w="819" w:type="dxa"/>
            <w:shd w:val="clear" w:color="auto" w:fill="auto"/>
            <w:vAlign w:val="center"/>
          </w:tcPr>
          <w:p w:rsidR="002909E9" w:rsidRPr="00A03FAD" w:rsidRDefault="002909E9" w:rsidP="00EC16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17</w:t>
            </w:r>
          </w:p>
        </w:tc>
        <w:tc>
          <w:tcPr>
            <w:tcW w:w="850" w:type="dxa"/>
            <w:vAlign w:val="center"/>
          </w:tcPr>
          <w:p w:rsidR="002909E9" w:rsidRPr="0033295C" w:rsidRDefault="002909E9" w:rsidP="00EC1695">
            <w:pPr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33295C">
              <w:rPr>
                <w:rFonts w:ascii="宋体" w:hAnsi="宋体" w:cs="宋体" w:hint="eastAsia"/>
                <w:kern w:val="0"/>
                <w:sz w:val="24"/>
              </w:rPr>
              <w:t>台</w:t>
            </w:r>
          </w:p>
        </w:tc>
        <w:tc>
          <w:tcPr>
            <w:tcW w:w="5276" w:type="dxa"/>
            <w:shd w:val="clear" w:color="auto" w:fill="auto"/>
            <w:vAlign w:val="center"/>
          </w:tcPr>
          <w:p w:rsidR="002909E9" w:rsidRPr="00A03FAD" w:rsidRDefault="002909E9" w:rsidP="00EC1695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规格</w:t>
            </w: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ab/>
              <w:t>2U机架式</w:t>
            </w:r>
          </w:p>
          <w:p w:rsidR="002909E9" w:rsidRPr="00A03FAD" w:rsidRDefault="002909E9" w:rsidP="00EC1695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功率</w:t>
            </w: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ab/>
              <w:t>3KVA</w:t>
            </w:r>
          </w:p>
          <w:p w:rsidR="002909E9" w:rsidRPr="00A03FAD" w:rsidRDefault="002909E9" w:rsidP="00EC1695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后备延时时间</w:t>
            </w: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ab/>
              <w:t>30分钟</w:t>
            </w:r>
          </w:p>
          <w:p w:rsidR="002909E9" w:rsidRPr="00A03FAD" w:rsidRDefault="002909E9" w:rsidP="00EC1695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输入电压</w:t>
            </w: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ab/>
              <w:t>220(110~295)VAC</w:t>
            </w:r>
          </w:p>
          <w:p w:rsidR="002909E9" w:rsidRPr="00A03FAD" w:rsidRDefault="002909E9" w:rsidP="00EC1695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输出电压</w:t>
            </w: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ab/>
              <w:t>220(1+/-1％)VAC</w:t>
            </w:r>
          </w:p>
          <w:p w:rsidR="002909E9" w:rsidRPr="00A03FAD" w:rsidRDefault="002909E9" w:rsidP="00EC1695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输出功率因素  0.9</w:t>
            </w:r>
          </w:p>
          <w:p w:rsidR="002909E9" w:rsidRPr="00A03FAD" w:rsidRDefault="002909E9" w:rsidP="00EC1695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频率</w:t>
            </w: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ab/>
              <w:t>50~60Hz自适应</w:t>
            </w:r>
          </w:p>
          <w:p w:rsidR="002909E9" w:rsidRPr="00A03FAD" w:rsidRDefault="002909E9" w:rsidP="00EC1695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输入配线</w:t>
            </w: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ab/>
              <w:t>单相二线+地线</w:t>
            </w:r>
          </w:p>
          <w:p w:rsidR="002909E9" w:rsidRPr="00A03FAD" w:rsidRDefault="002909E9" w:rsidP="00EC1695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电流峰值比</w:t>
            </w: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ab/>
              <w:t>3 : 1</w:t>
            </w:r>
          </w:p>
          <w:p w:rsidR="002909E9" w:rsidRPr="00A03FAD" w:rsidRDefault="002909E9" w:rsidP="00EC1695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超载能力</w:t>
            </w: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ab/>
              <w:t>110％～150％ 30S,  150%以上</w:t>
            </w: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lastRenderedPageBreak/>
              <w:t>300MS</w:t>
            </w:r>
          </w:p>
          <w:p w:rsidR="002909E9" w:rsidRPr="00A03FAD" w:rsidRDefault="002909E9" w:rsidP="00EC1695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转换时间</w:t>
            </w: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ab/>
              <w:t>零中断</w:t>
            </w:r>
          </w:p>
          <w:p w:rsidR="002909E9" w:rsidRPr="00A03FAD" w:rsidRDefault="002909E9" w:rsidP="00EC1695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温度</w:t>
            </w: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ab/>
              <w:t>0℃～40℃</w:t>
            </w:r>
          </w:p>
          <w:p w:rsidR="002909E9" w:rsidRPr="00A03FAD" w:rsidRDefault="002909E9" w:rsidP="00EC1695">
            <w:pPr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波 形</w:t>
            </w: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ab/>
              <w:t>正弦波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2909E9" w:rsidRPr="00A03FAD" w:rsidRDefault="002909E9" w:rsidP="00EC1695">
            <w:pPr>
              <w:jc w:val="center"/>
              <w:rPr>
                <w:rFonts w:ascii="宋体" w:hAnsi="宋体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lastRenderedPageBreak/>
              <w:t>否</w:t>
            </w:r>
          </w:p>
        </w:tc>
      </w:tr>
      <w:tr w:rsidR="002909E9" w:rsidRPr="00A03FAD" w:rsidTr="00EC1695">
        <w:trPr>
          <w:trHeight w:val="300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2909E9" w:rsidRPr="00A03FAD" w:rsidRDefault="002909E9" w:rsidP="00EC16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lastRenderedPageBreak/>
              <w:t>8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2909E9" w:rsidRPr="00A03FAD" w:rsidRDefault="002909E9" w:rsidP="00EC16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服务器机柜</w:t>
            </w:r>
          </w:p>
        </w:tc>
        <w:tc>
          <w:tcPr>
            <w:tcW w:w="819" w:type="dxa"/>
            <w:shd w:val="clear" w:color="auto" w:fill="auto"/>
            <w:vAlign w:val="center"/>
          </w:tcPr>
          <w:p w:rsidR="002909E9" w:rsidRPr="00A03FAD" w:rsidRDefault="002909E9" w:rsidP="00EC16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17</w:t>
            </w:r>
          </w:p>
        </w:tc>
        <w:tc>
          <w:tcPr>
            <w:tcW w:w="850" w:type="dxa"/>
            <w:vAlign w:val="center"/>
          </w:tcPr>
          <w:p w:rsidR="002909E9" w:rsidRPr="0033295C" w:rsidRDefault="002909E9" w:rsidP="00EC1695">
            <w:pPr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33295C">
              <w:rPr>
                <w:rFonts w:ascii="宋体" w:hAnsi="宋体" w:cs="宋体" w:hint="eastAsia"/>
                <w:kern w:val="0"/>
                <w:sz w:val="24"/>
              </w:rPr>
              <w:t>台</w:t>
            </w:r>
          </w:p>
        </w:tc>
        <w:tc>
          <w:tcPr>
            <w:tcW w:w="5276" w:type="dxa"/>
            <w:shd w:val="clear" w:color="auto" w:fill="auto"/>
            <w:vAlign w:val="center"/>
          </w:tcPr>
          <w:p w:rsidR="002909E9" w:rsidRPr="00A03FAD" w:rsidRDefault="002909E9" w:rsidP="00EC1695">
            <w:pPr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42U高度标准服务器机柜，尺寸</w:t>
            </w: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ab/>
              <w:t>600mmX1000mm，附件:带散热风扇、配置2个防雷击8孔PDU电源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2909E9" w:rsidRPr="00A03FAD" w:rsidRDefault="002909E9" w:rsidP="00EC1695">
            <w:pPr>
              <w:jc w:val="center"/>
              <w:rPr>
                <w:rFonts w:ascii="宋体" w:hAnsi="宋体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否</w:t>
            </w:r>
          </w:p>
        </w:tc>
      </w:tr>
      <w:tr w:rsidR="002909E9" w:rsidRPr="00A03FAD" w:rsidTr="00EC1695">
        <w:trPr>
          <w:trHeight w:val="300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2909E9" w:rsidRPr="00A03FAD" w:rsidRDefault="002909E9" w:rsidP="00EC16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9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2909E9" w:rsidRPr="00A03FAD" w:rsidRDefault="002909E9" w:rsidP="00EC16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交换机</w:t>
            </w:r>
          </w:p>
        </w:tc>
        <w:tc>
          <w:tcPr>
            <w:tcW w:w="819" w:type="dxa"/>
            <w:shd w:val="clear" w:color="auto" w:fill="auto"/>
            <w:vAlign w:val="center"/>
          </w:tcPr>
          <w:p w:rsidR="002909E9" w:rsidRPr="00A03FAD" w:rsidRDefault="002909E9" w:rsidP="00EC16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17</w:t>
            </w:r>
          </w:p>
        </w:tc>
        <w:tc>
          <w:tcPr>
            <w:tcW w:w="850" w:type="dxa"/>
            <w:vAlign w:val="center"/>
          </w:tcPr>
          <w:p w:rsidR="002909E9" w:rsidRPr="0033295C" w:rsidRDefault="002909E9" w:rsidP="00EC1695">
            <w:pPr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33295C">
              <w:rPr>
                <w:rFonts w:ascii="宋体" w:hAnsi="宋体" w:cs="宋体" w:hint="eastAsia"/>
                <w:kern w:val="0"/>
                <w:sz w:val="24"/>
              </w:rPr>
              <w:t>台</w:t>
            </w:r>
          </w:p>
        </w:tc>
        <w:tc>
          <w:tcPr>
            <w:tcW w:w="5276" w:type="dxa"/>
            <w:shd w:val="clear" w:color="auto" w:fill="auto"/>
            <w:vAlign w:val="center"/>
          </w:tcPr>
          <w:p w:rsidR="002909E9" w:rsidRPr="00A03FAD" w:rsidRDefault="002909E9" w:rsidP="00EC1695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规格</w:t>
            </w: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ab/>
              <w:t>机架式二层交换机</w:t>
            </w:r>
          </w:p>
          <w:p w:rsidR="002909E9" w:rsidRPr="00A03FAD" w:rsidRDefault="002909E9" w:rsidP="00EC1695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接口</w:t>
            </w: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ab/>
              <w:t>支持24个10/100/1000Mbps自适应以太网端口</w:t>
            </w:r>
          </w:p>
          <w:p w:rsidR="002909E9" w:rsidRPr="00A03FAD" w:rsidRDefault="002909E9" w:rsidP="00EC1695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VLAN支持</w:t>
            </w: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ab/>
              <w:t>支持</w:t>
            </w:r>
          </w:p>
          <w:p w:rsidR="002909E9" w:rsidRPr="00A03FAD" w:rsidRDefault="002909E9" w:rsidP="00EC1695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网管功能</w:t>
            </w: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ab/>
              <w:t>支持堆叠，支持MFF，支持虚拟电缆检测(Virtual Cable Test)，支持端口镜像和RSPAN(远程端口镜像)，支持Telnet远程配置、维护，支持SNMPv1/v2/v3，支持RMON，支持网管系统、支持WEB网管特性，支持集群管理HGMP，支持系统日志、分级告警，支持GVRP协议，支持MUX VLAN功能，支持IEEE802.协议簇。</w:t>
            </w:r>
          </w:p>
          <w:p w:rsidR="002909E9" w:rsidRPr="00A03FAD" w:rsidRDefault="002909E9" w:rsidP="00EC1695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端口聚合数</w:t>
            </w: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ab/>
              <w:t>0-8</w:t>
            </w:r>
          </w:p>
          <w:p w:rsidR="002909E9" w:rsidRPr="00A03FAD" w:rsidRDefault="002909E9" w:rsidP="00EC1695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传输速率</w:t>
            </w: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ab/>
              <w:t>10/100/1000Mbps</w:t>
            </w:r>
          </w:p>
          <w:p w:rsidR="002909E9" w:rsidRPr="00A03FAD" w:rsidRDefault="002909E9" w:rsidP="00EC1695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包转发率</w:t>
            </w: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ab/>
              <w:t>≥35Mpps</w:t>
            </w:r>
          </w:p>
          <w:p w:rsidR="002909E9" w:rsidRPr="00A03FAD" w:rsidRDefault="002909E9" w:rsidP="00EC1695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MAC地址表</w:t>
            </w: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ab/>
              <w:t>8K</w:t>
            </w:r>
          </w:p>
          <w:p w:rsidR="002909E9" w:rsidRPr="00A03FAD" w:rsidRDefault="002909E9" w:rsidP="00EC1695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背板带宽</w:t>
            </w: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ab/>
              <w:t>≥48G</w:t>
            </w:r>
          </w:p>
          <w:p w:rsidR="002909E9" w:rsidRPr="00A03FAD" w:rsidRDefault="002909E9" w:rsidP="00EC1695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电源电压</w:t>
            </w: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ab/>
              <w:t>AC 100-240V，50-60Hz</w:t>
            </w:r>
          </w:p>
          <w:p w:rsidR="002909E9" w:rsidRPr="00A03FAD" w:rsidRDefault="002909E9" w:rsidP="00EC1695">
            <w:pPr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工作温度及湿度</w:t>
            </w: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ab/>
              <w:t>工作温度：0-45℃ 工作湿度：20%-85%（非凝露）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2909E9" w:rsidRPr="00A03FAD" w:rsidRDefault="002909E9" w:rsidP="00EC1695">
            <w:pPr>
              <w:jc w:val="center"/>
              <w:rPr>
                <w:rFonts w:ascii="宋体" w:hAnsi="宋体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否</w:t>
            </w:r>
          </w:p>
        </w:tc>
      </w:tr>
      <w:tr w:rsidR="002909E9" w:rsidRPr="00A03FAD" w:rsidTr="00EC1695">
        <w:trPr>
          <w:trHeight w:val="300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2909E9" w:rsidRPr="00A03FAD" w:rsidRDefault="002909E9" w:rsidP="00EC169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10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2909E9" w:rsidRPr="00A03FAD" w:rsidRDefault="002909E9" w:rsidP="00EC16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设备监控系统</w:t>
            </w:r>
          </w:p>
        </w:tc>
        <w:tc>
          <w:tcPr>
            <w:tcW w:w="819" w:type="dxa"/>
            <w:shd w:val="clear" w:color="auto" w:fill="auto"/>
            <w:vAlign w:val="center"/>
          </w:tcPr>
          <w:p w:rsidR="002909E9" w:rsidRPr="00A03FAD" w:rsidRDefault="002909E9" w:rsidP="00EC16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850" w:type="dxa"/>
            <w:vAlign w:val="center"/>
          </w:tcPr>
          <w:p w:rsidR="002909E9" w:rsidRPr="0033295C" w:rsidRDefault="002909E9" w:rsidP="00EC1695">
            <w:pPr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33295C">
              <w:rPr>
                <w:rFonts w:ascii="宋体" w:hAnsi="宋体" w:cs="宋体" w:hint="eastAsia"/>
                <w:kern w:val="0"/>
                <w:sz w:val="24"/>
              </w:rPr>
              <w:t>套</w:t>
            </w:r>
          </w:p>
        </w:tc>
        <w:tc>
          <w:tcPr>
            <w:tcW w:w="5276" w:type="dxa"/>
            <w:shd w:val="clear" w:color="auto" w:fill="auto"/>
            <w:vAlign w:val="center"/>
          </w:tcPr>
          <w:p w:rsidR="002909E9" w:rsidRPr="00A03FAD" w:rsidRDefault="002909E9" w:rsidP="00EC1695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一、系统软件:</w:t>
            </w:r>
          </w:p>
          <w:p w:rsidR="002909E9" w:rsidRPr="00A03FAD" w:rsidRDefault="002909E9" w:rsidP="00EC1695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1）应用管理：系统软件应支持中心、分中心、多值班室的分区、分级授权监控；</w:t>
            </w:r>
          </w:p>
          <w:p w:rsidR="002909E9" w:rsidRPr="00A03FAD" w:rsidRDefault="002909E9" w:rsidP="00EC1695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2）运行模式：软件应既支持C/S客户端监控模式同时同样支持B/S浏览监控模式；C/S客户端应采用绿色免安装方式，为各级用户提供便利应用；软件设计必须采用模块化结构，图形化界面设计，以便于用户自主设计软件界面；系统数据库必须使用SQL Server；</w:t>
            </w:r>
          </w:p>
          <w:p w:rsidR="002909E9" w:rsidRPr="00A03FAD" w:rsidRDefault="002909E9" w:rsidP="00EC1695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3）数据接口：提供开放第三方数据共享接口（可对机房内所有设备进行整合），以便其他系统实时接入引用本系统数据；</w:t>
            </w:r>
          </w:p>
          <w:p w:rsidR="002909E9" w:rsidRPr="00A03FAD" w:rsidRDefault="002909E9" w:rsidP="00EC1695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4）用户管理：可根据操作设置不同角色、可为不同职能用户分配相应管理角色、可为多机房管理进行逻辑分类管理；</w:t>
            </w:r>
          </w:p>
          <w:p w:rsidR="002909E9" w:rsidRPr="00A03FAD" w:rsidRDefault="002909E9" w:rsidP="00EC1695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5）拒绝组态软件，以免除供货商不能独立处理售</w:t>
            </w: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lastRenderedPageBreak/>
              <w:t>后、系统维护以及后续扩容、升级问题。</w:t>
            </w:r>
          </w:p>
          <w:p w:rsidR="002909E9" w:rsidRPr="00A03FAD" w:rsidRDefault="002909E9" w:rsidP="00EC1695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二、系统硬件:</w:t>
            </w:r>
          </w:p>
          <w:p w:rsidR="002909E9" w:rsidRPr="00A03FAD" w:rsidRDefault="002909E9" w:rsidP="00EC1695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产品集成度、可靠性要求：</w:t>
            </w:r>
            <w:proofErr w:type="gramStart"/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前端主</w:t>
            </w:r>
            <w:proofErr w:type="gramEnd"/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监控采集设备要求为软体固件化、免维护、产品集成度高的嵌入式产品，以尽量少的产品数量、连线数量、连接点数量、电源变压器数量实现全部功能，以尽量减少工程安装点、系统维护检修点和故障隐患点；拒绝采用X86结构工控PC</w:t>
            </w:r>
            <w:proofErr w:type="gramStart"/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机模式</w:t>
            </w:r>
            <w:proofErr w:type="gramEnd"/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以及串口服务器模式。</w:t>
            </w:r>
          </w:p>
          <w:p w:rsidR="002909E9" w:rsidRPr="00A03FAD" w:rsidRDefault="002909E9" w:rsidP="00EC1695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1）嵌入式、免维护</w:t>
            </w:r>
          </w:p>
          <w:p w:rsidR="002909E9" w:rsidRPr="00A03FAD" w:rsidRDefault="002909E9" w:rsidP="00EC1695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2）1U高度机箱，19英寸</w:t>
            </w:r>
          </w:p>
          <w:p w:rsidR="002909E9" w:rsidRPr="00A03FAD" w:rsidRDefault="002909E9" w:rsidP="00EC1695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3）双电源输入输出，独立输入输出；</w:t>
            </w:r>
          </w:p>
          <w:p w:rsidR="002909E9" w:rsidRPr="00A03FAD" w:rsidRDefault="002909E9" w:rsidP="00EC1695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4）1路100M以太网接口；</w:t>
            </w:r>
          </w:p>
          <w:p w:rsidR="002909E9" w:rsidRPr="00A03FAD" w:rsidRDefault="002909E9" w:rsidP="00EC1695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5）1路本地、远程RS-485数据访问和控制接口；</w:t>
            </w:r>
          </w:p>
          <w:p w:rsidR="002909E9" w:rsidRPr="00A03FAD" w:rsidRDefault="002909E9" w:rsidP="00EC1695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6）1路温湿度监测接口；</w:t>
            </w:r>
          </w:p>
          <w:p w:rsidR="002909E9" w:rsidRPr="00A03FAD" w:rsidRDefault="002909E9" w:rsidP="00EC1695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7）4路温度监测接口；</w:t>
            </w:r>
          </w:p>
          <w:p w:rsidR="002909E9" w:rsidRPr="00A03FAD" w:rsidRDefault="002909E9" w:rsidP="00EC1695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8）2路模拟量采集接口；</w:t>
            </w:r>
          </w:p>
          <w:p w:rsidR="002909E9" w:rsidRPr="00A03FAD" w:rsidRDefault="002909E9" w:rsidP="00EC1695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9）2路电力采集接口；</w:t>
            </w:r>
          </w:p>
          <w:p w:rsidR="002909E9" w:rsidRPr="00A03FAD" w:rsidRDefault="002909E9" w:rsidP="00EC1695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10）6路开关量采集接口；</w:t>
            </w:r>
          </w:p>
          <w:p w:rsidR="002909E9" w:rsidRPr="00A03FAD" w:rsidRDefault="002909E9" w:rsidP="00EC1695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11）2路开关量控制信号输出接口；</w:t>
            </w:r>
          </w:p>
          <w:p w:rsidR="002909E9" w:rsidRPr="00A03FAD" w:rsidRDefault="002909E9" w:rsidP="00EC1695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12）8英寸液晶触摸屏显示；</w:t>
            </w:r>
          </w:p>
          <w:p w:rsidR="002909E9" w:rsidRPr="00A03FAD" w:rsidRDefault="002909E9" w:rsidP="00EC1695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13）通讯协议MODBUS-RTU</w:t>
            </w:r>
          </w:p>
          <w:p w:rsidR="002909E9" w:rsidRPr="0026619B" w:rsidRDefault="002909E9" w:rsidP="00EC1695">
            <w:pPr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14）本次需监控目标为17个大队机房内机柜的温湿度、电力。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2909E9" w:rsidRPr="00A03FAD" w:rsidRDefault="002909E9" w:rsidP="00EC1695">
            <w:pPr>
              <w:jc w:val="center"/>
              <w:rPr>
                <w:rFonts w:ascii="宋体" w:hAnsi="宋体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lastRenderedPageBreak/>
              <w:t>否</w:t>
            </w:r>
          </w:p>
        </w:tc>
      </w:tr>
      <w:tr w:rsidR="002909E9" w:rsidRPr="00A03FAD" w:rsidTr="00EC1695">
        <w:trPr>
          <w:trHeight w:val="735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2909E9" w:rsidRPr="00A03FAD" w:rsidRDefault="002909E9" w:rsidP="00EC169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lastRenderedPageBreak/>
              <w:t>11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2909E9" w:rsidRPr="00A03FAD" w:rsidRDefault="002909E9" w:rsidP="00EC16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数据库软件</w:t>
            </w:r>
          </w:p>
        </w:tc>
        <w:tc>
          <w:tcPr>
            <w:tcW w:w="819" w:type="dxa"/>
            <w:shd w:val="clear" w:color="auto" w:fill="auto"/>
            <w:vAlign w:val="center"/>
          </w:tcPr>
          <w:p w:rsidR="002909E9" w:rsidRPr="00A03FAD" w:rsidRDefault="002909E9" w:rsidP="00EC16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850" w:type="dxa"/>
            <w:vAlign w:val="center"/>
          </w:tcPr>
          <w:p w:rsidR="002909E9" w:rsidRPr="0033295C" w:rsidRDefault="002909E9" w:rsidP="00EC1695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33295C">
              <w:rPr>
                <w:rFonts w:ascii="宋体" w:hAnsi="宋体" w:cs="宋体" w:hint="eastAsia"/>
                <w:kern w:val="0"/>
                <w:sz w:val="24"/>
              </w:rPr>
              <w:t>套</w:t>
            </w:r>
          </w:p>
        </w:tc>
        <w:tc>
          <w:tcPr>
            <w:tcW w:w="5276" w:type="dxa"/>
            <w:shd w:val="clear" w:color="auto" w:fill="auto"/>
            <w:vAlign w:val="center"/>
          </w:tcPr>
          <w:p w:rsidR="002909E9" w:rsidRPr="00A03FAD" w:rsidRDefault="002909E9" w:rsidP="00EC1695">
            <w:pPr>
              <w:pStyle w:val="a3"/>
              <w:rPr>
                <w:kern w:val="0"/>
              </w:rPr>
            </w:pPr>
            <w:proofErr w:type="spellStart"/>
            <w:r w:rsidRPr="00A03FAD">
              <w:rPr>
                <w:rFonts w:hint="eastAsia"/>
                <w:kern w:val="0"/>
              </w:rPr>
              <w:t>支持事务的多版本读一致性与回滚段机制</w:t>
            </w:r>
            <w:proofErr w:type="spellEnd"/>
            <w:r w:rsidRPr="00A03FAD">
              <w:rPr>
                <w:rFonts w:hint="eastAsia"/>
                <w:kern w:val="0"/>
              </w:rPr>
              <w:t>。</w:t>
            </w:r>
          </w:p>
          <w:p w:rsidR="002909E9" w:rsidRPr="00A03FAD" w:rsidRDefault="002909E9" w:rsidP="00EC1695">
            <w:pPr>
              <w:pStyle w:val="a3"/>
              <w:rPr>
                <w:kern w:val="0"/>
              </w:rPr>
            </w:pPr>
            <w:proofErr w:type="spellStart"/>
            <w:r w:rsidRPr="00A03FAD">
              <w:rPr>
                <w:kern w:val="0"/>
              </w:rPr>
              <w:t>DML</w:t>
            </w:r>
            <w:r w:rsidRPr="00A03FAD">
              <w:rPr>
                <w:rFonts w:hint="eastAsia"/>
                <w:kern w:val="0"/>
              </w:rPr>
              <w:t>操作只能有行级锁，任何情况下不允许有锁定过多资源的锁升级，以降低死锁的可能性，若出现死锁，能自动解锁</w:t>
            </w:r>
            <w:proofErr w:type="spellEnd"/>
            <w:r w:rsidRPr="00A03FAD">
              <w:rPr>
                <w:rFonts w:hint="eastAsia"/>
                <w:kern w:val="0"/>
              </w:rPr>
              <w:t>。</w:t>
            </w:r>
          </w:p>
          <w:p w:rsidR="002909E9" w:rsidRPr="00A03FAD" w:rsidRDefault="002909E9" w:rsidP="00EC1695">
            <w:pPr>
              <w:pStyle w:val="a3"/>
              <w:rPr>
                <w:kern w:val="0"/>
              </w:rPr>
            </w:pPr>
            <w:proofErr w:type="spellStart"/>
            <w:r w:rsidRPr="00A03FAD">
              <w:rPr>
                <w:rFonts w:hint="eastAsia"/>
                <w:kern w:val="0"/>
              </w:rPr>
              <w:t>多个用户操作同一条记录时，任何情况下读、写互不影响，并且不能有读取其他用户未提交数据的脏读</w:t>
            </w:r>
            <w:proofErr w:type="spellEnd"/>
            <w:r w:rsidRPr="00A03FAD">
              <w:rPr>
                <w:rFonts w:hint="eastAsia"/>
                <w:kern w:val="0"/>
              </w:rPr>
              <w:t>。</w:t>
            </w:r>
          </w:p>
          <w:p w:rsidR="002909E9" w:rsidRPr="00A03FAD" w:rsidRDefault="002909E9" w:rsidP="00EC1695">
            <w:pPr>
              <w:pStyle w:val="a3"/>
              <w:rPr>
                <w:kern w:val="0"/>
              </w:rPr>
            </w:pPr>
            <w:proofErr w:type="spellStart"/>
            <w:r w:rsidRPr="00A03FAD">
              <w:rPr>
                <w:rFonts w:hint="eastAsia"/>
                <w:kern w:val="0"/>
              </w:rPr>
              <w:t>支持对非结构化数据采用统一数据类型进行管理，可以应用统一的管理策略如智能压缩、透明加密等功能</w:t>
            </w:r>
            <w:proofErr w:type="spellEnd"/>
            <w:r w:rsidRPr="00A03FAD">
              <w:rPr>
                <w:rFonts w:hint="eastAsia"/>
                <w:kern w:val="0"/>
              </w:rPr>
              <w:t>。</w:t>
            </w:r>
          </w:p>
          <w:p w:rsidR="002909E9" w:rsidRPr="00A03FAD" w:rsidRDefault="002909E9" w:rsidP="00EC1695">
            <w:pPr>
              <w:pStyle w:val="a3"/>
              <w:rPr>
                <w:kern w:val="0"/>
              </w:rPr>
            </w:pPr>
            <w:proofErr w:type="spellStart"/>
            <w:r w:rsidRPr="00A03FAD">
              <w:rPr>
                <w:rFonts w:hint="eastAsia"/>
                <w:kern w:val="0"/>
              </w:rPr>
              <w:t>必须支持数据库闪回技术，能保障数据库准确恢复到以前的某个时间点，支持库级、表级、行级的回滚技术</w:t>
            </w:r>
            <w:proofErr w:type="spellEnd"/>
            <w:r w:rsidRPr="00A03FAD">
              <w:rPr>
                <w:rFonts w:hint="eastAsia"/>
                <w:kern w:val="0"/>
              </w:rPr>
              <w:t>。</w:t>
            </w:r>
          </w:p>
          <w:p w:rsidR="002909E9" w:rsidRPr="00A03FAD" w:rsidRDefault="002909E9" w:rsidP="00EC1695">
            <w:pPr>
              <w:pStyle w:val="a3"/>
              <w:rPr>
                <w:kern w:val="0"/>
              </w:rPr>
            </w:pPr>
            <w:proofErr w:type="spellStart"/>
            <w:r w:rsidRPr="00A03FAD">
              <w:rPr>
                <w:kern w:val="0"/>
              </w:rPr>
              <w:t>对数据库伸缩性的支持具有从单</w:t>
            </w:r>
            <w:r w:rsidRPr="00A03FAD">
              <w:rPr>
                <w:rFonts w:hint="eastAsia"/>
                <w:kern w:val="0"/>
              </w:rPr>
              <w:t>服务器</w:t>
            </w:r>
            <w:r w:rsidRPr="00A03FAD">
              <w:rPr>
                <w:kern w:val="0"/>
              </w:rPr>
              <w:t>到</w:t>
            </w:r>
            <w:r w:rsidRPr="00A03FAD">
              <w:rPr>
                <w:rFonts w:hint="eastAsia"/>
                <w:kern w:val="0"/>
              </w:rPr>
              <w:t>多服务器</w:t>
            </w:r>
            <w:r w:rsidRPr="00A03FAD">
              <w:rPr>
                <w:kern w:val="0"/>
              </w:rPr>
              <w:t>的扩充能力，</w:t>
            </w:r>
            <w:r w:rsidRPr="00A03FAD">
              <w:rPr>
                <w:rFonts w:hint="eastAsia"/>
                <w:kern w:val="0"/>
              </w:rPr>
              <w:t>必须</w:t>
            </w:r>
            <w:r w:rsidRPr="00A03FAD">
              <w:rPr>
                <w:kern w:val="0"/>
              </w:rPr>
              <w:t>支持</w:t>
            </w:r>
            <w:r w:rsidRPr="00A03FAD">
              <w:rPr>
                <w:rFonts w:hint="eastAsia"/>
                <w:kern w:val="0"/>
              </w:rPr>
              <w:t>基于共享存储的真正应用集群</w:t>
            </w:r>
            <w:r w:rsidRPr="00A03FAD">
              <w:rPr>
                <w:kern w:val="0"/>
              </w:rPr>
              <w:t>系统</w:t>
            </w:r>
            <w:proofErr w:type="spellEnd"/>
            <w:r w:rsidRPr="00A03FAD">
              <w:rPr>
                <w:rFonts w:hint="eastAsia"/>
                <w:kern w:val="0"/>
              </w:rPr>
              <w:t>。</w:t>
            </w:r>
          </w:p>
          <w:p w:rsidR="002909E9" w:rsidRPr="00A03FAD" w:rsidRDefault="002909E9" w:rsidP="00EC1695">
            <w:pPr>
              <w:pStyle w:val="a3"/>
              <w:rPr>
                <w:kern w:val="0"/>
              </w:rPr>
            </w:pPr>
            <w:proofErr w:type="spellStart"/>
            <w:r w:rsidRPr="00A03FAD">
              <w:rPr>
                <w:rFonts w:hint="eastAsia"/>
                <w:kern w:val="0"/>
              </w:rPr>
              <w:t>支持数据分区优化的大数据量处理功能；要求支</w:t>
            </w:r>
            <w:r w:rsidRPr="00A03FAD">
              <w:rPr>
                <w:rFonts w:hint="eastAsia"/>
                <w:kern w:val="0"/>
              </w:rPr>
              <w:lastRenderedPageBreak/>
              <w:t>持范围、列表、哈希、组合、引用、间隔等多种表分区方式；支持分区向导功能</w:t>
            </w:r>
            <w:proofErr w:type="spellEnd"/>
            <w:r w:rsidRPr="00A03FAD">
              <w:rPr>
                <w:rFonts w:hint="eastAsia"/>
                <w:kern w:val="0"/>
              </w:rPr>
              <w:t>。</w:t>
            </w:r>
          </w:p>
          <w:p w:rsidR="002909E9" w:rsidRPr="00A03FAD" w:rsidRDefault="002909E9" w:rsidP="00EC1695">
            <w:pPr>
              <w:pStyle w:val="a3"/>
              <w:rPr>
                <w:kern w:val="0"/>
              </w:rPr>
            </w:pPr>
            <w:r w:rsidRPr="00A03FAD">
              <w:rPr>
                <w:rFonts w:hint="eastAsia"/>
                <w:kern w:val="0"/>
              </w:rPr>
              <w:t>应具有强的容错能力、错误恢复能力、错误记录及预警能力，能在不影响数据库运行的条件下快速恢复已提交的修改。可以在秒级别将整个数据库、表、表中的记录或是事务恢复到指定时间点。</w:t>
            </w:r>
          </w:p>
          <w:p w:rsidR="002909E9" w:rsidRPr="00A03FAD" w:rsidRDefault="002909E9" w:rsidP="00EC1695">
            <w:pPr>
              <w:pStyle w:val="a3"/>
              <w:rPr>
                <w:kern w:val="0"/>
              </w:rPr>
            </w:pPr>
            <w:proofErr w:type="spellStart"/>
            <w:r w:rsidRPr="00A03FAD">
              <w:rPr>
                <w:rFonts w:hint="eastAsia"/>
                <w:kern w:val="0"/>
              </w:rPr>
              <w:t>支持存储关系型数据和对象型数据</w:t>
            </w:r>
            <w:proofErr w:type="spellEnd"/>
          </w:p>
          <w:p w:rsidR="002909E9" w:rsidRPr="00A03FAD" w:rsidRDefault="002909E9" w:rsidP="00EC1695">
            <w:pPr>
              <w:pStyle w:val="a3"/>
              <w:rPr>
                <w:kern w:val="0"/>
              </w:rPr>
            </w:pPr>
            <w:proofErr w:type="spellStart"/>
            <w:r w:rsidRPr="00A03FAD">
              <w:rPr>
                <w:rFonts w:hint="eastAsia"/>
                <w:kern w:val="0"/>
              </w:rPr>
              <w:t>支持网格计算和资源的虚拟化</w:t>
            </w:r>
            <w:proofErr w:type="spellEnd"/>
          </w:p>
          <w:p w:rsidR="002909E9" w:rsidRPr="00A03FAD" w:rsidRDefault="002909E9" w:rsidP="00EC1695">
            <w:pPr>
              <w:pStyle w:val="a3"/>
              <w:rPr>
                <w:kern w:val="0"/>
              </w:rPr>
            </w:pPr>
            <w:proofErr w:type="spellStart"/>
            <w:r w:rsidRPr="00A03FAD">
              <w:rPr>
                <w:rFonts w:hint="eastAsia"/>
                <w:kern w:val="0"/>
              </w:rPr>
              <w:t>支持主流的网络协议</w:t>
            </w:r>
            <w:proofErr w:type="spellEnd"/>
            <w:r w:rsidRPr="00A03FAD">
              <w:rPr>
                <w:rFonts w:hint="eastAsia"/>
                <w:kern w:val="0"/>
              </w:rPr>
              <w:t>，（</w:t>
            </w:r>
            <w:proofErr w:type="spellStart"/>
            <w:r w:rsidRPr="00A03FAD">
              <w:rPr>
                <w:rFonts w:hint="eastAsia"/>
                <w:kern w:val="0"/>
              </w:rPr>
              <w:t>如：</w:t>
            </w:r>
            <w:r w:rsidRPr="00A03FAD">
              <w:rPr>
                <w:kern w:val="0"/>
              </w:rPr>
              <w:t>TCP</w:t>
            </w:r>
            <w:proofErr w:type="spellEnd"/>
            <w:r w:rsidRPr="00A03FAD">
              <w:rPr>
                <w:kern w:val="0"/>
              </w:rPr>
              <w:t>/IP</w:t>
            </w:r>
            <w:r w:rsidRPr="00A03FAD">
              <w:rPr>
                <w:rFonts w:hint="eastAsia"/>
                <w:kern w:val="0"/>
              </w:rPr>
              <w:t>、</w:t>
            </w:r>
            <w:r w:rsidRPr="00A03FAD">
              <w:rPr>
                <w:kern w:val="0"/>
              </w:rPr>
              <w:t>IPX/</w:t>
            </w:r>
            <w:proofErr w:type="spellStart"/>
            <w:r w:rsidRPr="00A03FAD">
              <w:rPr>
                <w:kern w:val="0"/>
              </w:rPr>
              <w:t>SPX</w:t>
            </w:r>
            <w:r w:rsidRPr="00A03FAD">
              <w:rPr>
                <w:rFonts w:hint="eastAsia"/>
                <w:kern w:val="0"/>
              </w:rPr>
              <w:t>、</w:t>
            </w:r>
            <w:r w:rsidRPr="00A03FAD">
              <w:rPr>
                <w:kern w:val="0"/>
              </w:rPr>
              <w:t>NETbios</w:t>
            </w:r>
            <w:proofErr w:type="spellEnd"/>
            <w:r w:rsidRPr="00A03FAD">
              <w:rPr>
                <w:rFonts w:hint="eastAsia"/>
                <w:kern w:val="0"/>
              </w:rPr>
              <w:t xml:space="preserve"> </w:t>
            </w:r>
            <w:proofErr w:type="spellStart"/>
            <w:r w:rsidRPr="00A03FAD">
              <w:rPr>
                <w:rFonts w:hint="eastAsia"/>
                <w:kern w:val="0"/>
              </w:rPr>
              <w:t>及混合协议</w:t>
            </w:r>
            <w:proofErr w:type="spellEnd"/>
            <w:r w:rsidRPr="00A03FAD">
              <w:rPr>
                <w:rFonts w:hint="eastAsia"/>
                <w:kern w:val="0"/>
              </w:rPr>
              <w:t>）</w:t>
            </w:r>
          </w:p>
          <w:p w:rsidR="002909E9" w:rsidRPr="00A03FAD" w:rsidRDefault="002909E9" w:rsidP="00EC1695">
            <w:pPr>
              <w:pStyle w:val="a3"/>
              <w:rPr>
                <w:kern w:val="0"/>
              </w:rPr>
            </w:pPr>
            <w:proofErr w:type="spellStart"/>
            <w:r w:rsidRPr="00A03FAD">
              <w:rPr>
                <w:rFonts w:hint="eastAsia"/>
                <w:kern w:val="0"/>
              </w:rPr>
              <w:t>支持同构、异构数据源的访问，包括文件数据源；能和异构数据库互相复制</w:t>
            </w:r>
            <w:proofErr w:type="spellEnd"/>
          </w:p>
          <w:p w:rsidR="002909E9" w:rsidRPr="00A03FAD" w:rsidRDefault="002909E9" w:rsidP="00EC1695">
            <w:pPr>
              <w:pStyle w:val="a3"/>
              <w:rPr>
                <w:kern w:val="0"/>
              </w:rPr>
            </w:pPr>
            <w:r w:rsidRPr="00A03FAD">
              <w:rPr>
                <w:rFonts w:hint="eastAsia"/>
                <w:kern w:val="0"/>
              </w:rPr>
              <w:t>支持存储过程、触发器。触发器支持语句执行前、执行后和可替换型三种方式。支持行级触发器。触发器的触发操作和事件包括</w:t>
            </w:r>
            <w:r w:rsidRPr="00A03FAD">
              <w:rPr>
                <w:kern w:val="0"/>
              </w:rPr>
              <w:t>DML</w:t>
            </w:r>
            <w:r w:rsidRPr="00A03FAD">
              <w:rPr>
                <w:rFonts w:hint="eastAsia"/>
                <w:kern w:val="0"/>
              </w:rPr>
              <w:t>、</w:t>
            </w:r>
            <w:r w:rsidRPr="00A03FAD">
              <w:rPr>
                <w:kern w:val="0"/>
              </w:rPr>
              <w:t>DDL</w:t>
            </w:r>
            <w:r w:rsidRPr="00A03FAD">
              <w:rPr>
                <w:rFonts w:hint="eastAsia"/>
                <w:kern w:val="0"/>
              </w:rPr>
              <w:t>、数据库启停、错误信息、登录</w:t>
            </w:r>
            <w:r w:rsidRPr="00A03FAD">
              <w:rPr>
                <w:kern w:val="0"/>
              </w:rPr>
              <w:t>/</w:t>
            </w:r>
            <w:r w:rsidRPr="00A03FAD">
              <w:rPr>
                <w:rFonts w:hint="eastAsia"/>
                <w:kern w:val="0"/>
              </w:rPr>
              <w:t>注销</w:t>
            </w:r>
          </w:p>
          <w:p w:rsidR="002909E9" w:rsidRPr="00A03FAD" w:rsidRDefault="002909E9" w:rsidP="00EC1695">
            <w:pPr>
              <w:pStyle w:val="a3"/>
              <w:rPr>
                <w:kern w:val="0"/>
              </w:rPr>
            </w:pPr>
            <w:proofErr w:type="spellStart"/>
            <w:r w:rsidRPr="00A03FAD">
              <w:rPr>
                <w:rFonts w:hint="eastAsia"/>
                <w:kern w:val="0"/>
              </w:rPr>
              <w:t>支持在一台机器的浏览器界面中统一管理不同平台的多个数据库</w:t>
            </w:r>
            <w:proofErr w:type="spellEnd"/>
          </w:p>
          <w:p w:rsidR="002909E9" w:rsidRPr="00A03FAD" w:rsidRDefault="002909E9" w:rsidP="00EC1695">
            <w:pPr>
              <w:pStyle w:val="a3"/>
              <w:rPr>
                <w:kern w:val="0"/>
              </w:rPr>
            </w:pPr>
            <w:proofErr w:type="spellStart"/>
            <w:r w:rsidRPr="00A03FAD">
              <w:rPr>
                <w:rFonts w:hint="eastAsia"/>
                <w:kern w:val="0"/>
              </w:rPr>
              <w:t>能够将原有异种数据库向本数据库无损失移植</w:t>
            </w:r>
            <w:proofErr w:type="spellEnd"/>
          </w:p>
          <w:p w:rsidR="002909E9" w:rsidRPr="006D7F63" w:rsidRDefault="002909E9" w:rsidP="00EC1695">
            <w:pPr>
              <w:pStyle w:val="a3"/>
              <w:rPr>
                <w:rFonts w:hint="eastAsia"/>
                <w:kern w:val="0"/>
                <w:lang w:eastAsia="zh-CN"/>
              </w:rPr>
            </w:pPr>
            <w:proofErr w:type="spellStart"/>
            <w:r w:rsidRPr="00A03FAD">
              <w:rPr>
                <w:rFonts w:hint="eastAsia"/>
                <w:kern w:val="0"/>
              </w:rPr>
              <w:t>内嵌支持存储、管理、查询和提取半结构化的数据，如</w:t>
            </w:r>
            <w:r w:rsidRPr="00A03FAD">
              <w:rPr>
                <w:kern w:val="0"/>
              </w:rPr>
              <w:t>XML</w:t>
            </w:r>
            <w:r w:rsidRPr="00A03FAD">
              <w:rPr>
                <w:rFonts w:hint="eastAsia"/>
                <w:kern w:val="0"/>
              </w:rPr>
              <w:t>文档，支持</w:t>
            </w:r>
            <w:r w:rsidRPr="00A03FAD">
              <w:rPr>
                <w:kern w:val="0"/>
              </w:rPr>
              <w:t>XML</w:t>
            </w:r>
            <w:r w:rsidRPr="00A03FAD">
              <w:rPr>
                <w:rFonts w:hint="eastAsia"/>
                <w:kern w:val="0"/>
              </w:rPr>
              <w:t>数据类型，直接把</w:t>
            </w:r>
            <w:r w:rsidRPr="00A03FAD">
              <w:rPr>
                <w:kern w:val="0"/>
              </w:rPr>
              <w:t>XML</w:t>
            </w:r>
            <w:r w:rsidRPr="00A03FAD">
              <w:rPr>
                <w:rFonts w:hint="eastAsia"/>
                <w:kern w:val="0"/>
              </w:rPr>
              <w:t>存储于数据库中</w:t>
            </w:r>
            <w:proofErr w:type="spellEnd"/>
          </w:p>
        </w:tc>
        <w:tc>
          <w:tcPr>
            <w:tcW w:w="968" w:type="dxa"/>
            <w:shd w:val="clear" w:color="auto" w:fill="auto"/>
            <w:vAlign w:val="center"/>
          </w:tcPr>
          <w:p w:rsidR="002909E9" w:rsidRPr="00A03FAD" w:rsidRDefault="002909E9" w:rsidP="00EC1695">
            <w:pPr>
              <w:jc w:val="center"/>
              <w:rPr>
                <w:rFonts w:ascii="宋体" w:hAnsi="宋体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lastRenderedPageBreak/>
              <w:t>否</w:t>
            </w:r>
          </w:p>
        </w:tc>
      </w:tr>
      <w:tr w:rsidR="002909E9" w:rsidRPr="00A03FAD" w:rsidTr="00EC1695">
        <w:trPr>
          <w:trHeight w:val="735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2909E9" w:rsidRPr="00A03FAD" w:rsidRDefault="002909E9" w:rsidP="00EC169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lastRenderedPageBreak/>
              <w:t>12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2909E9" w:rsidRPr="00A03FAD" w:rsidRDefault="002909E9" w:rsidP="00EC169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Arial" w:hint="eastAsia"/>
                <w:sz w:val="24"/>
              </w:rPr>
              <w:t>执法记录仪工作站</w:t>
            </w:r>
          </w:p>
        </w:tc>
        <w:tc>
          <w:tcPr>
            <w:tcW w:w="819" w:type="dxa"/>
            <w:shd w:val="clear" w:color="auto" w:fill="auto"/>
            <w:vAlign w:val="center"/>
          </w:tcPr>
          <w:p w:rsidR="002909E9" w:rsidRPr="00A03FAD" w:rsidRDefault="002909E9" w:rsidP="00EC169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83</w:t>
            </w:r>
          </w:p>
        </w:tc>
        <w:tc>
          <w:tcPr>
            <w:tcW w:w="850" w:type="dxa"/>
            <w:vAlign w:val="center"/>
          </w:tcPr>
          <w:p w:rsidR="002909E9" w:rsidRPr="0033295C" w:rsidRDefault="002909E9" w:rsidP="00EC1695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33295C">
              <w:rPr>
                <w:rFonts w:ascii="宋体" w:hAnsi="宋体" w:cs="宋体" w:hint="eastAsia"/>
                <w:kern w:val="0"/>
                <w:sz w:val="24"/>
              </w:rPr>
              <w:t>台</w:t>
            </w:r>
          </w:p>
        </w:tc>
        <w:tc>
          <w:tcPr>
            <w:tcW w:w="5276" w:type="dxa"/>
            <w:shd w:val="clear" w:color="auto" w:fill="auto"/>
            <w:vAlign w:val="center"/>
          </w:tcPr>
          <w:p w:rsidR="002909E9" w:rsidRPr="00327A35" w:rsidRDefault="002909E9" w:rsidP="00EC1695">
            <w:pPr>
              <w:widowControl/>
              <w:rPr>
                <w:rFonts w:ascii="宋体" w:hAnsi="宋体" w:cs="宋体" w:hint="eastAsia"/>
                <w:kern w:val="0"/>
                <w:sz w:val="24"/>
              </w:rPr>
            </w:pPr>
            <w:r w:rsidRPr="00327A35">
              <w:rPr>
                <w:rFonts w:ascii="宋体" w:hAnsi="宋体" w:cs="宋体" w:hint="eastAsia"/>
                <w:kern w:val="0"/>
                <w:sz w:val="24"/>
              </w:rPr>
              <w:t>能够兼容符合公安部标准的执法记录仪</w:t>
            </w:r>
            <w:r w:rsidRPr="00BC257B">
              <w:rPr>
                <w:rFonts w:ascii="宋体" w:hAnsi="宋体" w:cs="宋体" w:hint="eastAsia"/>
                <w:kern w:val="0"/>
                <w:sz w:val="24"/>
              </w:rPr>
              <w:t>至少三个型号</w:t>
            </w:r>
            <w:r w:rsidRPr="00327A35">
              <w:rPr>
                <w:rFonts w:ascii="宋体" w:hAnsi="宋体" w:cs="宋体" w:hint="eastAsia"/>
                <w:kern w:val="0"/>
                <w:sz w:val="24"/>
              </w:rPr>
              <w:t>，预留新设备的兼容空间，保证新增终端设备的需要。</w:t>
            </w:r>
          </w:p>
          <w:p w:rsidR="002909E9" w:rsidRPr="00327A35" w:rsidRDefault="002909E9" w:rsidP="00EC1695">
            <w:pPr>
              <w:widowControl/>
              <w:rPr>
                <w:rFonts w:ascii="宋体" w:hAnsi="宋体" w:cs="宋体" w:hint="eastAsia"/>
                <w:kern w:val="0"/>
                <w:sz w:val="24"/>
              </w:rPr>
            </w:pPr>
            <w:r w:rsidRPr="00327A35">
              <w:rPr>
                <w:rFonts w:ascii="宋体" w:hAnsi="宋体" w:cs="宋体" w:hint="eastAsia"/>
                <w:kern w:val="0"/>
                <w:sz w:val="24"/>
              </w:rPr>
              <w:t>能够按照项目要求，将执法记录仪中的音视频文件存储至指定位置。</w:t>
            </w:r>
          </w:p>
          <w:p w:rsidR="002909E9" w:rsidRPr="0033295C" w:rsidRDefault="002909E9" w:rsidP="00EC1695">
            <w:pPr>
              <w:widowControl/>
              <w:rPr>
                <w:rFonts w:ascii="宋体" w:hAnsi="宋体" w:cs="宋体" w:hint="eastAsia"/>
                <w:kern w:val="0"/>
                <w:sz w:val="24"/>
              </w:rPr>
            </w:pPr>
            <w:proofErr w:type="gramStart"/>
            <w:r w:rsidRPr="00327A35">
              <w:rPr>
                <w:rFonts w:ascii="宋体" w:hAnsi="宋体" w:cs="宋体" w:hint="eastAsia"/>
                <w:kern w:val="0"/>
                <w:sz w:val="24"/>
              </w:rPr>
              <w:t>一</w:t>
            </w:r>
            <w:proofErr w:type="gramEnd"/>
            <w:r w:rsidRPr="00327A35">
              <w:rPr>
                <w:rFonts w:ascii="宋体" w:hAnsi="宋体" w:cs="宋体" w:hint="eastAsia"/>
                <w:kern w:val="0"/>
                <w:sz w:val="24"/>
              </w:rPr>
              <w:t>体式设备，19寸液晶触摸屏，</w:t>
            </w:r>
            <w:r w:rsidRPr="00BC257B">
              <w:rPr>
                <w:rFonts w:ascii="宋体" w:hAnsi="宋体" w:cs="宋体" w:hint="eastAsia"/>
                <w:kern w:val="0"/>
                <w:sz w:val="24"/>
              </w:rPr>
              <w:t>≥20TB硬盘</w:t>
            </w:r>
            <w:r w:rsidRPr="00327A35">
              <w:rPr>
                <w:rFonts w:ascii="宋体" w:hAnsi="宋体" w:cs="宋体" w:hint="eastAsia"/>
                <w:kern w:val="0"/>
                <w:sz w:val="24"/>
              </w:rPr>
              <w:t>，16个至20个USB3.0工作接口，≥4个USB3.0通道，CPU主频3.0GHz，4GB内存，60G固态硬盘做系统盘，≥500W电源。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2909E9" w:rsidRPr="00A03FAD" w:rsidRDefault="002909E9" w:rsidP="00EC169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否</w:t>
            </w:r>
          </w:p>
        </w:tc>
      </w:tr>
      <w:tr w:rsidR="002909E9" w:rsidRPr="00A03FAD" w:rsidTr="00EC1695">
        <w:trPr>
          <w:trHeight w:val="735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2909E9" w:rsidRPr="00A03FAD" w:rsidRDefault="002909E9" w:rsidP="00EC169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13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2909E9" w:rsidRPr="00A03FAD" w:rsidRDefault="002909E9" w:rsidP="00EC169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Arial" w:hint="eastAsia"/>
                <w:sz w:val="24"/>
              </w:rPr>
              <w:t>执法记录仪工作站备用硬盘</w:t>
            </w:r>
          </w:p>
        </w:tc>
        <w:tc>
          <w:tcPr>
            <w:tcW w:w="819" w:type="dxa"/>
            <w:shd w:val="clear" w:color="auto" w:fill="auto"/>
            <w:vAlign w:val="center"/>
          </w:tcPr>
          <w:p w:rsidR="002909E9" w:rsidRPr="00820D89" w:rsidRDefault="002909E9" w:rsidP="00EC169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820D89">
              <w:rPr>
                <w:rFonts w:ascii="宋体" w:hAnsi="宋体" w:cs="宋体" w:hint="eastAsia"/>
                <w:color w:val="000000"/>
                <w:kern w:val="0"/>
                <w:sz w:val="24"/>
              </w:rPr>
              <w:t>32</w:t>
            </w:r>
          </w:p>
        </w:tc>
        <w:tc>
          <w:tcPr>
            <w:tcW w:w="850" w:type="dxa"/>
            <w:vAlign w:val="center"/>
          </w:tcPr>
          <w:p w:rsidR="002909E9" w:rsidRPr="0033295C" w:rsidRDefault="002909E9" w:rsidP="00EC1695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33295C">
              <w:rPr>
                <w:rFonts w:ascii="宋体" w:hAnsi="宋体" w:cs="宋体" w:hint="eastAsia"/>
                <w:kern w:val="0"/>
                <w:sz w:val="24"/>
              </w:rPr>
              <w:t>块</w:t>
            </w:r>
          </w:p>
        </w:tc>
        <w:tc>
          <w:tcPr>
            <w:tcW w:w="5276" w:type="dxa"/>
            <w:shd w:val="clear" w:color="auto" w:fill="auto"/>
            <w:vAlign w:val="center"/>
          </w:tcPr>
          <w:p w:rsidR="002909E9" w:rsidRPr="0033295C" w:rsidRDefault="002909E9" w:rsidP="00EC1695">
            <w:pPr>
              <w:widowControl/>
              <w:rPr>
                <w:rFonts w:ascii="宋体" w:hAnsi="宋体" w:cs="宋体" w:hint="eastAsia"/>
                <w:kern w:val="0"/>
                <w:sz w:val="24"/>
              </w:rPr>
            </w:pPr>
            <w:r w:rsidRPr="0033295C">
              <w:rPr>
                <w:rFonts w:ascii="宋体" w:hAnsi="宋体" w:cs="宋体" w:hint="eastAsia"/>
                <w:kern w:val="0"/>
                <w:sz w:val="24"/>
              </w:rPr>
              <w:t>SATA接口 64M缓存 3TB 7200转硬盘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2909E9" w:rsidRPr="00A03FAD" w:rsidRDefault="002909E9" w:rsidP="00EC169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否</w:t>
            </w:r>
          </w:p>
        </w:tc>
      </w:tr>
      <w:tr w:rsidR="002909E9" w:rsidRPr="00A03FAD" w:rsidTr="00EC1695">
        <w:trPr>
          <w:trHeight w:val="735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2909E9" w:rsidRPr="00A03FAD" w:rsidRDefault="002909E9" w:rsidP="00EC169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14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2909E9" w:rsidRPr="00A03FAD" w:rsidRDefault="002909E9" w:rsidP="00EC1695">
            <w:pPr>
              <w:widowControl/>
              <w:jc w:val="center"/>
              <w:rPr>
                <w:rFonts w:ascii="宋体" w:hAnsi="宋体" w:cs="Arial" w:hint="eastAsia"/>
                <w:sz w:val="24"/>
              </w:rPr>
            </w:pPr>
            <w:r w:rsidRPr="00A03FAD">
              <w:rPr>
                <w:rFonts w:ascii="宋体" w:hAnsi="宋体" w:cs="Arial" w:hint="eastAsia"/>
                <w:sz w:val="24"/>
              </w:rPr>
              <w:t>系统集成</w:t>
            </w:r>
          </w:p>
        </w:tc>
        <w:tc>
          <w:tcPr>
            <w:tcW w:w="819" w:type="dxa"/>
            <w:shd w:val="clear" w:color="auto" w:fill="auto"/>
            <w:vAlign w:val="center"/>
          </w:tcPr>
          <w:p w:rsidR="002909E9" w:rsidRPr="00A03FAD" w:rsidRDefault="002909E9" w:rsidP="00EC169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850" w:type="dxa"/>
            <w:vAlign w:val="center"/>
          </w:tcPr>
          <w:p w:rsidR="002909E9" w:rsidRPr="0033295C" w:rsidRDefault="002909E9" w:rsidP="00EC1695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33295C">
              <w:rPr>
                <w:rFonts w:ascii="宋体" w:hAnsi="宋体" w:cs="宋体" w:hint="eastAsia"/>
                <w:kern w:val="0"/>
                <w:sz w:val="24"/>
              </w:rPr>
              <w:t>项</w:t>
            </w:r>
          </w:p>
        </w:tc>
        <w:tc>
          <w:tcPr>
            <w:tcW w:w="5276" w:type="dxa"/>
            <w:shd w:val="clear" w:color="auto" w:fill="auto"/>
            <w:vAlign w:val="center"/>
          </w:tcPr>
          <w:p w:rsidR="002909E9" w:rsidRPr="00A03FAD" w:rsidRDefault="002909E9" w:rsidP="00EC1695">
            <w:pPr>
              <w:widowControl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本项目为交钥匙工程，中标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供应商</w:t>
            </w: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需在用户指定时间内将项目整体交付使用，负责相关的设备的运输、安装、联调、测试等工作，并交付相关设计文档、施工、验收等资料，</w:t>
            </w:r>
            <w:r w:rsidRPr="0033295C">
              <w:rPr>
                <w:rFonts w:ascii="宋体" w:hAnsi="宋体" w:cs="宋体" w:hint="eastAsia"/>
                <w:kern w:val="0"/>
                <w:sz w:val="24"/>
              </w:rPr>
              <w:t>并协助用户完成主管部门的验收工作。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2909E9" w:rsidRPr="00A03FAD" w:rsidRDefault="002909E9" w:rsidP="00EC169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03FAD">
              <w:rPr>
                <w:rFonts w:ascii="宋体" w:hAnsi="宋体" w:cs="宋体" w:hint="eastAsia"/>
                <w:color w:val="000000"/>
                <w:kern w:val="0"/>
                <w:sz w:val="24"/>
              </w:rPr>
              <w:t>是</w:t>
            </w:r>
          </w:p>
        </w:tc>
      </w:tr>
    </w:tbl>
    <w:p w:rsidR="002909E9" w:rsidRDefault="002909E9"/>
    <w:sectPr w:rsidR="002909E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E61BB0"/>
    <w:multiLevelType w:val="hybridMultilevel"/>
    <w:tmpl w:val="62EECAE4"/>
    <w:lvl w:ilvl="0" w:tplc="ACACC4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9E9"/>
    <w:rsid w:val="002909E9"/>
    <w:rsid w:val="009C6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Char"/>
    <w:autoRedefine/>
    <w:qFormat/>
    <w:rsid w:val="002909E9"/>
    <w:pPr>
      <w:topLinePunct/>
      <w:ind w:left="-41"/>
      <w:contextualSpacing/>
      <w:jc w:val="left"/>
      <w:textAlignment w:val="baseline"/>
    </w:pPr>
    <w:rPr>
      <w:rFonts w:ascii="Arial" w:eastAsia="宋体" w:hAnsi="Arial" w:cs="Times New Roman"/>
      <w:sz w:val="24"/>
      <w:lang w:val="x-none" w:eastAsia="x-none"/>
    </w:rPr>
  </w:style>
  <w:style w:type="character" w:customStyle="1" w:styleId="Char">
    <w:name w:val="列出段落 Char"/>
    <w:link w:val="a3"/>
    <w:rsid w:val="002909E9"/>
    <w:rPr>
      <w:rFonts w:ascii="Arial" w:eastAsia="宋体" w:hAnsi="Arial" w:cs="Times New Roman"/>
      <w:sz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Char"/>
    <w:autoRedefine/>
    <w:qFormat/>
    <w:rsid w:val="002909E9"/>
    <w:pPr>
      <w:topLinePunct/>
      <w:ind w:left="-41"/>
      <w:contextualSpacing/>
      <w:jc w:val="left"/>
      <w:textAlignment w:val="baseline"/>
    </w:pPr>
    <w:rPr>
      <w:rFonts w:ascii="Arial" w:eastAsia="宋体" w:hAnsi="Arial" w:cs="Times New Roman"/>
      <w:sz w:val="24"/>
      <w:lang w:val="x-none" w:eastAsia="x-none"/>
    </w:rPr>
  </w:style>
  <w:style w:type="character" w:customStyle="1" w:styleId="Char">
    <w:name w:val="列出段落 Char"/>
    <w:link w:val="a3"/>
    <w:rsid w:val="002909E9"/>
    <w:rPr>
      <w:rFonts w:ascii="Arial" w:eastAsia="宋体" w:hAnsi="Arial" w:cs="Times New Roman"/>
      <w:sz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584</Words>
  <Characters>3331</Characters>
  <Application>Microsoft Office Word</Application>
  <DocSecurity>0</DocSecurity>
  <Lines>27</Lines>
  <Paragraphs>7</Paragraphs>
  <ScaleCrop>false</ScaleCrop>
  <Company/>
  <LinksUpToDate>false</LinksUpToDate>
  <CharactersWithSpaces>3908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肖楠</dc:creator>
  <cp:lastModifiedBy>肖楠</cp:lastModifiedBy>
  <cp:revision>1</cp:revision>
  <dcterms:created xsi:type="dcterms:W3CDTF">2014-07-09T08:09:00Z</dcterms:created>
  <dcterms:modified xsi:type="dcterms:W3CDTF">2014-07-09T08:09:00Z</dcterms:modified>
</cp:coreProperties>
</file>